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2A9FD" w14:textId="77777777" w:rsidR="0074696E" w:rsidRPr="004C6EEE" w:rsidRDefault="0074696E" w:rsidP="00AD784C">
      <w:pPr>
        <w:pStyle w:val="Spacerparatopoffirstpage"/>
      </w:pPr>
    </w:p>
    <w:p w14:paraId="58900CF3" w14:textId="77777777" w:rsidR="00A62D44" w:rsidRPr="004C6EEE" w:rsidRDefault="00A62D44" w:rsidP="004C6EEE">
      <w:pPr>
        <w:pStyle w:val="Sectionbreakfirstpage"/>
        <w:sectPr w:rsidR="00A62D44" w:rsidRPr="004C6EEE" w:rsidSect="00AD784C">
          <w:footerReference w:type="default" r:id="rId7"/>
          <w:pgSz w:w="11906" w:h="16838" w:code="9"/>
          <w:pgMar w:top="567" w:right="851" w:bottom="1418" w:left="851" w:header="510" w:footer="510" w:gutter="0"/>
          <w:cols w:space="708"/>
          <w:docGrid w:linePitch="360"/>
        </w:sectPr>
      </w:pPr>
    </w:p>
    <w:tbl>
      <w:tblPr>
        <w:tblW w:w="10456" w:type="dxa"/>
        <w:tblLook w:val="04A0" w:firstRow="1" w:lastRow="0" w:firstColumn="1" w:lastColumn="0" w:noHBand="0" w:noVBand="1"/>
      </w:tblPr>
      <w:tblGrid>
        <w:gridCol w:w="10456"/>
      </w:tblGrid>
      <w:tr w:rsidR="00AD784C" w14:paraId="244ED631" w14:textId="77777777" w:rsidTr="002A7EF5">
        <w:trPr>
          <w:trHeight w:val="1247"/>
        </w:trPr>
        <w:tc>
          <w:tcPr>
            <w:tcW w:w="10456" w:type="dxa"/>
            <w:shd w:val="clear" w:color="auto" w:fill="auto"/>
            <w:vAlign w:val="bottom"/>
          </w:tcPr>
          <w:p w14:paraId="294DAF67" w14:textId="77777777" w:rsidR="00AD784C" w:rsidRPr="00161AA0" w:rsidRDefault="003B666B" w:rsidP="003B666B">
            <w:pPr>
              <w:pStyle w:val="DHHSmainheading"/>
            </w:pPr>
            <w:r w:rsidRPr="003B666B">
              <w:rPr>
                <w:lang w:val="en-GB" w:eastAsia="en-GB"/>
              </w:rPr>
              <w:t>Waterways Local Update 2016</w:t>
            </w:r>
            <w:r w:rsidRPr="003B666B">
              <w:rPr>
                <w:spacing w:val="-41"/>
                <w:lang w:val="en-GB" w:eastAsia="en-GB"/>
              </w:rPr>
              <w:t>-</w:t>
            </w:r>
            <w:r w:rsidRPr="003B666B">
              <w:rPr>
                <w:lang w:val="en-GB" w:eastAsia="en-GB"/>
              </w:rPr>
              <w:t>17</w:t>
            </w:r>
          </w:p>
        </w:tc>
      </w:tr>
      <w:tr w:rsidR="00AD784C" w14:paraId="4B52B58D" w14:textId="77777777" w:rsidTr="002A7EF5">
        <w:trPr>
          <w:trHeight w:hRule="exact" w:val="1162"/>
        </w:trPr>
        <w:tc>
          <w:tcPr>
            <w:tcW w:w="10456" w:type="dxa"/>
            <w:shd w:val="clear" w:color="auto" w:fill="auto"/>
            <w:tcMar>
              <w:top w:w="170" w:type="dxa"/>
              <w:bottom w:w="510" w:type="dxa"/>
            </w:tcMar>
          </w:tcPr>
          <w:p w14:paraId="7F7BCC1F" w14:textId="338E70C6" w:rsidR="00357B4E" w:rsidRPr="00AD784C" w:rsidRDefault="003B666B" w:rsidP="00FD0582">
            <w:pPr>
              <w:pStyle w:val="DHHSmainsubheading"/>
              <w:rPr>
                <w:szCs w:val="28"/>
              </w:rPr>
            </w:pPr>
            <w:r w:rsidRPr="00013B63">
              <w:t xml:space="preserve">Melbourne Water’s work to improve waterways and provide flood protection in the </w:t>
            </w:r>
            <w:r w:rsidRPr="005B2A98">
              <w:rPr>
                <w:rStyle w:val="Strong"/>
              </w:rPr>
              <w:t xml:space="preserve">City of </w:t>
            </w:r>
            <w:r w:rsidR="005B2A98" w:rsidRPr="005B2A98">
              <w:rPr>
                <w:rStyle w:val="Strong"/>
              </w:rPr>
              <w:t>M</w:t>
            </w:r>
            <w:r w:rsidR="00262365">
              <w:rPr>
                <w:rStyle w:val="Strong"/>
              </w:rPr>
              <w:t>aroondah</w:t>
            </w:r>
            <w:r w:rsidR="005B2A98">
              <w:rPr>
                <w:rStyle w:val="Strong"/>
              </w:rPr>
              <w:t>.</w:t>
            </w:r>
            <w:bookmarkStart w:id="0" w:name="_GoBack"/>
            <w:bookmarkEnd w:id="0"/>
          </w:p>
        </w:tc>
      </w:tr>
    </w:tbl>
    <w:p w14:paraId="7E19D335" w14:textId="43CCA7DE" w:rsidR="000E3D48" w:rsidRPr="009B418E" w:rsidRDefault="009B418E" w:rsidP="00353B1C">
      <w:pPr>
        <w:pStyle w:val="DHHSwaterwaysintrobullets"/>
      </w:pPr>
      <w:r w:rsidRPr="009B418E">
        <w:t>12.5 km</w:t>
      </w:r>
      <w:r>
        <w:t xml:space="preserve"> </w:t>
      </w:r>
      <w:r w:rsidRPr="009B418E">
        <w:t>weed control</w:t>
      </w:r>
      <w:r>
        <w:t xml:space="preserve"> </w:t>
      </w:r>
      <w:r w:rsidRPr="009B418E">
        <w:t>along waterways</w:t>
      </w:r>
    </w:p>
    <w:p w14:paraId="1FFB7D84" w14:textId="513E18D7" w:rsidR="000E3D48" w:rsidRPr="009B418E" w:rsidRDefault="009B418E" w:rsidP="00E37ED3">
      <w:pPr>
        <w:pStyle w:val="DHHSwaterwaysintrobullets"/>
      </w:pPr>
      <w:r w:rsidRPr="009B418E">
        <w:t>Assisted</w:t>
      </w:r>
      <w:r>
        <w:t xml:space="preserve"> </w:t>
      </w:r>
      <w:r w:rsidRPr="009B418E">
        <w:t>with level crossing removals</w:t>
      </w:r>
    </w:p>
    <w:p w14:paraId="1912E848" w14:textId="376939BD" w:rsidR="000E3D48" w:rsidRPr="009B418E" w:rsidRDefault="009B418E" w:rsidP="00726283">
      <w:pPr>
        <w:pStyle w:val="DHHSwaterwaysintrobullets"/>
      </w:pPr>
      <w:r w:rsidRPr="009B418E">
        <w:t>Improving</w:t>
      </w:r>
      <w:r>
        <w:t xml:space="preserve"> </w:t>
      </w:r>
      <w:r w:rsidRPr="009B418E">
        <w:t>water quality in waterways</w:t>
      </w:r>
    </w:p>
    <w:p w14:paraId="5A16C411" w14:textId="77777777" w:rsidR="000E3D48" w:rsidRPr="000E3D48" w:rsidRDefault="000E3D48" w:rsidP="009B418E">
      <w:pPr>
        <w:pStyle w:val="DHHSbodyaftertablefigure"/>
        <w:rPr>
          <w:lang w:val="en-GB" w:eastAsia="en-GB"/>
        </w:rPr>
      </w:pPr>
      <w:r w:rsidRPr="000E3D48">
        <w:rPr>
          <w:lang w:val="en-GB" w:eastAsia="en-GB"/>
        </w:rPr>
        <w:t>Melbourne Water makes a vital contribution to the famous Melbourne lifestyle by underpinning human health, enhancing community well-being, supporting economic growth and balancing the natural and man-made environment.</w:t>
      </w:r>
    </w:p>
    <w:p w14:paraId="366C9BAA" w14:textId="77777777" w:rsidR="000E3D48" w:rsidRPr="000E3D48" w:rsidRDefault="000E3D48" w:rsidP="009B418E">
      <w:pPr>
        <w:pStyle w:val="DHHSbody"/>
        <w:rPr>
          <w:lang w:val="en-GB" w:eastAsia="en-GB"/>
        </w:rPr>
      </w:pPr>
      <w:r w:rsidRPr="000E3D48">
        <w:rPr>
          <w:lang w:val="en-GB" w:eastAsia="en-GB"/>
        </w:rPr>
        <w:t>Together with our partners, we look after 8,400 km of rivers and creeks, 428 wetland treatment systems and more than 1,400 km of regional drainage systems in the Port Phillip and Westernport region. This work is funded by the Waterways and Drainage Charge, which is paid by property owners and collected by retail water companies on our behalf.</w:t>
      </w:r>
    </w:p>
    <w:p w14:paraId="7F9C9A47" w14:textId="77777777" w:rsidR="000E3D48" w:rsidRPr="000E3D48" w:rsidRDefault="000E3D48" w:rsidP="009B418E">
      <w:pPr>
        <w:pStyle w:val="DHHSbody"/>
        <w:rPr>
          <w:lang w:val="en-GB" w:eastAsia="en-GB"/>
        </w:rPr>
      </w:pPr>
      <w:r w:rsidRPr="000E3D48">
        <w:rPr>
          <w:lang w:val="en-GB" w:eastAsia="en-GB"/>
        </w:rPr>
        <w:t>Melbourne Water cares for many waterways. Some in your local area include:</w:t>
      </w:r>
    </w:p>
    <w:p w14:paraId="21330607" w14:textId="77777777" w:rsidR="009B418E" w:rsidRDefault="000E3D48" w:rsidP="009B418E">
      <w:pPr>
        <w:pStyle w:val="DHHSbullet1"/>
      </w:pPr>
      <w:r w:rsidRPr="009B418E">
        <w:t>Dandenong Creek</w:t>
      </w:r>
    </w:p>
    <w:p w14:paraId="298BC3EA" w14:textId="77777777" w:rsidR="009B418E" w:rsidRDefault="000E3D48" w:rsidP="009B418E">
      <w:pPr>
        <w:pStyle w:val="DHHSbullet1"/>
      </w:pPr>
      <w:r w:rsidRPr="009B418E">
        <w:t>Brushy Creek</w:t>
      </w:r>
    </w:p>
    <w:p w14:paraId="729F2AAF" w14:textId="7B042F12" w:rsidR="003B666B" w:rsidRPr="009B418E" w:rsidRDefault="000E3D48" w:rsidP="009B418E">
      <w:pPr>
        <w:pStyle w:val="DHHSbullet1"/>
      </w:pPr>
      <w:r w:rsidRPr="009B418E">
        <w:t xml:space="preserve">Mullum </w:t>
      </w:r>
      <w:proofErr w:type="spellStart"/>
      <w:r w:rsidRPr="009B418E">
        <w:t>Mullum</w:t>
      </w:r>
      <w:proofErr w:type="spellEnd"/>
      <w:r w:rsidRPr="009B418E">
        <w:t xml:space="preserve"> Creek</w:t>
      </w:r>
    </w:p>
    <w:p w14:paraId="5F355E2E" w14:textId="77777777" w:rsidR="003B666B" w:rsidRPr="003B666B" w:rsidRDefault="003B666B" w:rsidP="006232B4">
      <w:pPr>
        <w:pStyle w:val="Heading1"/>
        <w:rPr>
          <w:lang w:val="en-GB" w:eastAsia="en-GB"/>
        </w:rPr>
      </w:pPr>
      <w:r w:rsidRPr="003B666B">
        <w:rPr>
          <w:lang w:val="en-GB" w:eastAsia="en-GB"/>
        </w:rPr>
        <w:t>Healthy waterways</w:t>
      </w:r>
    </w:p>
    <w:p w14:paraId="1D6AE60D" w14:textId="77777777" w:rsidR="003B666B" w:rsidRPr="003B666B" w:rsidRDefault="003B666B" w:rsidP="006232B4">
      <w:pPr>
        <w:pStyle w:val="Heading2"/>
        <w:rPr>
          <w:lang w:val="en-GB" w:eastAsia="en-GB"/>
        </w:rPr>
      </w:pPr>
      <w:r w:rsidRPr="003B666B">
        <w:rPr>
          <w:lang w:val="en-GB" w:eastAsia="en-GB"/>
        </w:rPr>
        <w:t>Maintenance and new projects</w:t>
      </w:r>
    </w:p>
    <w:p w14:paraId="43DD4CC6" w14:textId="3034757A" w:rsidR="000E3D48" w:rsidRPr="000E3D48" w:rsidRDefault="000E3D48" w:rsidP="009B418E">
      <w:pPr>
        <w:pStyle w:val="DHHSbody"/>
        <w:rPr>
          <w:lang w:val="en-GB" w:eastAsia="en-GB"/>
        </w:rPr>
      </w:pPr>
      <w:r w:rsidRPr="000E3D48">
        <w:rPr>
          <w:lang w:val="en-GB" w:eastAsia="en-GB"/>
        </w:rPr>
        <w:t>Each year we create and maintain healthy waterways by removing litter, debris and excess sediment. We remove and spray weeds, cut grass and plant native trees and shrubs.</w:t>
      </w:r>
    </w:p>
    <w:tbl>
      <w:tblPr>
        <w:tblStyle w:val="TableGrid"/>
        <w:tblW w:w="0" w:type="auto"/>
        <w:tblLook w:val="04A0" w:firstRow="1" w:lastRow="0" w:firstColumn="1" w:lastColumn="0" w:noHBand="0" w:noVBand="1"/>
      </w:tblPr>
      <w:tblGrid>
        <w:gridCol w:w="5156"/>
        <w:gridCol w:w="5156"/>
      </w:tblGrid>
      <w:tr w:rsidR="001C5890" w:rsidRPr="00C33D23" w14:paraId="3B3E7431" w14:textId="77777777" w:rsidTr="009B418E">
        <w:trPr>
          <w:cantSplit/>
          <w:tblHeader/>
        </w:trPr>
        <w:tc>
          <w:tcPr>
            <w:tcW w:w="5156" w:type="dxa"/>
          </w:tcPr>
          <w:p w14:paraId="3D315E65" w14:textId="77777777" w:rsidR="001C5890" w:rsidRPr="00C33D23" w:rsidRDefault="001C5890" w:rsidP="001C5890">
            <w:pPr>
              <w:pStyle w:val="DHHStablecolhead"/>
            </w:pPr>
            <w:r w:rsidRPr="00C33D23">
              <w:t>What we have done</w:t>
            </w:r>
          </w:p>
        </w:tc>
        <w:tc>
          <w:tcPr>
            <w:tcW w:w="5156" w:type="dxa"/>
          </w:tcPr>
          <w:p w14:paraId="29FF1E69" w14:textId="77777777" w:rsidR="001C5890" w:rsidRPr="00C33D23" w:rsidRDefault="001C5890" w:rsidP="001C5890">
            <w:pPr>
              <w:pStyle w:val="DHHStablecolhead"/>
            </w:pPr>
            <w:r w:rsidRPr="00C33D23">
              <w:t>Why</w:t>
            </w:r>
          </w:p>
        </w:tc>
      </w:tr>
      <w:tr w:rsidR="000E3D48" w:rsidRPr="00C33D23" w14:paraId="78F5F26E" w14:textId="77777777" w:rsidTr="009B418E">
        <w:trPr>
          <w:cantSplit/>
        </w:trPr>
        <w:tc>
          <w:tcPr>
            <w:tcW w:w="5156" w:type="dxa"/>
          </w:tcPr>
          <w:p w14:paraId="65FC51AB" w14:textId="5249D1BB" w:rsidR="000E3D48" w:rsidRPr="009B418E" w:rsidRDefault="000E3D48" w:rsidP="009B418E">
            <w:pPr>
              <w:pStyle w:val="DHHStabletext"/>
              <w:rPr>
                <w:rStyle w:val="Strong"/>
              </w:rPr>
            </w:pPr>
            <w:r w:rsidRPr="009B418E">
              <w:rPr>
                <w:rStyle w:val="Strong"/>
              </w:rPr>
              <w:t>0.7</w:t>
            </w:r>
            <w:r w:rsidR="009B418E" w:rsidRPr="009B418E">
              <w:rPr>
                <w:rStyle w:val="Strong"/>
              </w:rPr>
              <w:t xml:space="preserve"> </w:t>
            </w:r>
            <w:r w:rsidRPr="009B418E">
              <w:rPr>
                <w:rStyle w:val="Strong"/>
              </w:rPr>
              <w:t>km</w:t>
            </w:r>
            <w:r w:rsidR="009B418E" w:rsidRPr="009B418E">
              <w:rPr>
                <w:rStyle w:val="Strong"/>
              </w:rPr>
              <w:t xml:space="preserve"> </w:t>
            </w:r>
            <w:r w:rsidRPr="009B418E">
              <w:rPr>
                <w:rStyle w:val="Strong"/>
              </w:rPr>
              <w:t>Revegetation</w:t>
            </w:r>
          </w:p>
        </w:tc>
        <w:tc>
          <w:tcPr>
            <w:tcW w:w="5156" w:type="dxa"/>
          </w:tcPr>
          <w:p w14:paraId="1BD5ED1B" w14:textId="3367970B" w:rsidR="000E3D48" w:rsidRPr="009B418E" w:rsidRDefault="000E3D48" w:rsidP="009B418E">
            <w:pPr>
              <w:pStyle w:val="DHHStabletext"/>
            </w:pPr>
            <w:r w:rsidRPr="009B418E">
              <w:t>We plant native trees and shrubs along waterways to provide habitat for birds and animals. Revegetating waterways and replacing weeds with native plants prevents erosion and improves water quality.</w:t>
            </w:r>
          </w:p>
        </w:tc>
      </w:tr>
      <w:tr w:rsidR="000E3D48" w:rsidRPr="00C33D23" w14:paraId="732AB3A9" w14:textId="77777777" w:rsidTr="009B418E">
        <w:trPr>
          <w:cantSplit/>
        </w:trPr>
        <w:tc>
          <w:tcPr>
            <w:tcW w:w="5156" w:type="dxa"/>
          </w:tcPr>
          <w:p w14:paraId="0E626D0F" w14:textId="32651119" w:rsidR="000E3D48" w:rsidRPr="009B418E" w:rsidRDefault="000E3D48" w:rsidP="009B418E">
            <w:pPr>
              <w:pStyle w:val="DHHStabletext"/>
              <w:rPr>
                <w:rStyle w:val="Strong"/>
              </w:rPr>
            </w:pPr>
            <w:r w:rsidRPr="009B418E">
              <w:rPr>
                <w:rStyle w:val="Strong"/>
              </w:rPr>
              <w:t>12.5</w:t>
            </w:r>
            <w:r w:rsidR="009B418E" w:rsidRPr="009B418E">
              <w:rPr>
                <w:rStyle w:val="Strong"/>
              </w:rPr>
              <w:t xml:space="preserve"> </w:t>
            </w:r>
            <w:r w:rsidRPr="009B418E">
              <w:rPr>
                <w:rStyle w:val="Strong"/>
              </w:rPr>
              <w:t>km</w:t>
            </w:r>
            <w:r w:rsidR="009B418E" w:rsidRPr="009B418E">
              <w:rPr>
                <w:rStyle w:val="Strong"/>
              </w:rPr>
              <w:t xml:space="preserve"> </w:t>
            </w:r>
            <w:r w:rsidRPr="009B418E">
              <w:rPr>
                <w:rStyle w:val="Strong"/>
              </w:rPr>
              <w:t>Weed control</w:t>
            </w:r>
          </w:p>
        </w:tc>
        <w:tc>
          <w:tcPr>
            <w:tcW w:w="5156" w:type="dxa"/>
          </w:tcPr>
          <w:p w14:paraId="70FE9F1B" w14:textId="11AF9126" w:rsidR="000E3D48" w:rsidRPr="009B418E" w:rsidRDefault="000E3D48" w:rsidP="009B418E">
            <w:pPr>
              <w:pStyle w:val="DHHStabletext"/>
            </w:pPr>
            <w:r w:rsidRPr="009B418E">
              <w:t>Introduced and noxious weeds can choke waterways and take over from plants that provide healthy habitats for birds and animals.</w:t>
            </w:r>
          </w:p>
        </w:tc>
      </w:tr>
      <w:tr w:rsidR="000E3D48" w:rsidRPr="00C33D23" w14:paraId="73F7F84C" w14:textId="77777777" w:rsidTr="009B418E">
        <w:trPr>
          <w:cantSplit/>
        </w:trPr>
        <w:tc>
          <w:tcPr>
            <w:tcW w:w="5156" w:type="dxa"/>
          </w:tcPr>
          <w:p w14:paraId="483B471E" w14:textId="22E7A0C5" w:rsidR="000E3D48" w:rsidRPr="009B418E" w:rsidRDefault="000E3D48" w:rsidP="009B418E">
            <w:pPr>
              <w:pStyle w:val="DHHStabletext"/>
              <w:rPr>
                <w:rStyle w:val="Strong"/>
              </w:rPr>
            </w:pPr>
            <w:r w:rsidRPr="009B418E">
              <w:rPr>
                <w:rStyle w:val="Strong"/>
              </w:rPr>
              <w:t>58.5</w:t>
            </w:r>
            <w:r w:rsidR="009B418E" w:rsidRPr="009B418E">
              <w:rPr>
                <w:rStyle w:val="Strong"/>
              </w:rPr>
              <w:t xml:space="preserve"> </w:t>
            </w:r>
            <w:r w:rsidRPr="009B418E">
              <w:rPr>
                <w:rStyle w:val="Strong"/>
              </w:rPr>
              <w:t>m</w:t>
            </w:r>
            <w:r w:rsidRPr="002221D8">
              <w:rPr>
                <w:rStyle w:val="Strong"/>
                <w:vertAlign w:val="superscript"/>
              </w:rPr>
              <w:t>3</w:t>
            </w:r>
            <w:r w:rsidR="009B418E" w:rsidRPr="009B418E">
              <w:rPr>
                <w:rStyle w:val="Strong"/>
              </w:rPr>
              <w:t xml:space="preserve"> </w:t>
            </w:r>
            <w:r w:rsidRPr="009B418E">
              <w:rPr>
                <w:rStyle w:val="Strong"/>
              </w:rPr>
              <w:t>Sediment, silt, litter, debris removal</w:t>
            </w:r>
          </w:p>
        </w:tc>
        <w:tc>
          <w:tcPr>
            <w:tcW w:w="5156" w:type="dxa"/>
          </w:tcPr>
          <w:p w14:paraId="252412F5" w14:textId="4801BEB6" w:rsidR="000E3D48" w:rsidRPr="009B418E" w:rsidRDefault="000E3D48" w:rsidP="009B418E">
            <w:pPr>
              <w:pStyle w:val="DHHStabletext"/>
            </w:pPr>
            <w:r w:rsidRPr="009B418E">
              <w:t>Silt, sediment, litter and debris is removed for drainage and flood protection, and to prevent pollution building up in our waterways and wetlands. An excess of these can impact the habitat for platypus, fish and other animals, as well as native plants. </w:t>
            </w:r>
          </w:p>
        </w:tc>
      </w:tr>
      <w:tr w:rsidR="000E3D48" w:rsidRPr="00C33D23" w14:paraId="200732C2" w14:textId="77777777" w:rsidTr="009B418E">
        <w:trPr>
          <w:cantSplit/>
        </w:trPr>
        <w:tc>
          <w:tcPr>
            <w:tcW w:w="5156" w:type="dxa"/>
          </w:tcPr>
          <w:p w14:paraId="730A2DC2" w14:textId="05FE2B81" w:rsidR="000E3D48" w:rsidRPr="009B418E" w:rsidRDefault="000E3D48" w:rsidP="009B418E">
            <w:pPr>
              <w:pStyle w:val="DHHStabletext"/>
              <w:rPr>
                <w:rStyle w:val="Strong"/>
              </w:rPr>
            </w:pPr>
            <w:r w:rsidRPr="009B418E">
              <w:rPr>
                <w:rStyle w:val="Strong"/>
              </w:rPr>
              <w:t>Undertook works to control weeds at Dandenong Creek, focusing on blackberry and desert ash </w:t>
            </w:r>
          </w:p>
        </w:tc>
        <w:tc>
          <w:tcPr>
            <w:tcW w:w="5156" w:type="dxa"/>
          </w:tcPr>
          <w:p w14:paraId="688A630F" w14:textId="02D7B01C" w:rsidR="000E3D48" w:rsidRPr="009B418E" w:rsidRDefault="000E3D48" w:rsidP="009B418E">
            <w:pPr>
              <w:pStyle w:val="DHHStabletext"/>
            </w:pPr>
            <w:r w:rsidRPr="009B418E">
              <w:t>Removing these weeds relieves stresses that can affect native plants and animals in the area. Works complimented significant revegetation works undertaken by Council.</w:t>
            </w:r>
          </w:p>
        </w:tc>
      </w:tr>
    </w:tbl>
    <w:p w14:paraId="0EBEE67C" w14:textId="77777777" w:rsidR="003B666B" w:rsidRPr="003B666B" w:rsidRDefault="003B666B" w:rsidP="003E51CD">
      <w:pPr>
        <w:pStyle w:val="Heading2"/>
        <w:rPr>
          <w:lang w:val="en-GB" w:eastAsia="en-GB"/>
        </w:rPr>
      </w:pPr>
      <w:proofErr w:type="spellStart"/>
      <w:r w:rsidRPr="003B666B">
        <w:rPr>
          <w:lang w:val="en-GB" w:eastAsia="en-GB"/>
        </w:rPr>
        <w:lastRenderedPageBreak/>
        <w:t>Stormwater</w:t>
      </w:r>
      <w:proofErr w:type="spellEnd"/>
    </w:p>
    <w:p w14:paraId="0523908D" w14:textId="77777777" w:rsidR="000E3D48" w:rsidRPr="000E3D48" w:rsidRDefault="000E3D48" w:rsidP="009B418E">
      <w:pPr>
        <w:pStyle w:val="DHHSbody"/>
        <w:rPr>
          <w:lang w:val="en-GB" w:eastAsia="en-GB"/>
        </w:rPr>
      </w:pPr>
      <w:r w:rsidRPr="000E3D48">
        <w:rPr>
          <w:lang w:val="en-GB" w:eastAsia="en-GB"/>
        </w:rPr>
        <w:t xml:space="preserve">We work closely with Council and local communities to better manage </w:t>
      </w:r>
      <w:proofErr w:type="spellStart"/>
      <w:r w:rsidRPr="000E3D48">
        <w:rPr>
          <w:lang w:val="en-GB" w:eastAsia="en-GB"/>
        </w:rPr>
        <w:t>stormwater</w:t>
      </w:r>
      <w:proofErr w:type="spellEnd"/>
      <w:r w:rsidRPr="000E3D48">
        <w:rPr>
          <w:lang w:val="en-GB" w:eastAsia="en-GB"/>
        </w:rPr>
        <w:t xml:space="preserve"> to protect the environment, provide alternative water sources and improve the </w:t>
      </w:r>
      <w:proofErr w:type="spellStart"/>
      <w:r w:rsidRPr="000E3D48">
        <w:rPr>
          <w:lang w:val="en-GB" w:eastAsia="en-GB"/>
        </w:rPr>
        <w:t>stormwater</w:t>
      </w:r>
      <w:proofErr w:type="spellEnd"/>
      <w:r w:rsidRPr="000E3D48">
        <w:rPr>
          <w:lang w:val="en-GB" w:eastAsia="en-GB"/>
        </w:rPr>
        <w:t xml:space="preserve"> that flows into local waterways.</w:t>
      </w:r>
    </w:p>
    <w:tbl>
      <w:tblPr>
        <w:tblStyle w:val="TableGrid"/>
        <w:tblW w:w="0" w:type="auto"/>
        <w:tblLook w:val="04A0" w:firstRow="1" w:lastRow="0" w:firstColumn="1" w:lastColumn="0" w:noHBand="0" w:noVBand="1"/>
      </w:tblPr>
      <w:tblGrid>
        <w:gridCol w:w="5156"/>
        <w:gridCol w:w="5156"/>
      </w:tblGrid>
      <w:tr w:rsidR="003B666B" w:rsidRPr="003B666B" w14:paraId="4DB459C9" w14:textId="77777777" w:rsidTr="009B418E">
        <w:trPr>
          <w:cantSplit/>
          <w:tblHeader/>
        </w:trPr>
        <w:tc>
          <w:tcPr>
            <w:tcW w:w="5156" w:type="dxa"/>
            <w:hideMark/>
          </w:tcPr>
          <w:p w14:paraId="37BC25E7" w14:textId="77777777" w:rsidR="003B666B" w:rsidRPr="0055125E" w:rsidRDefault="003B666B" w:rsidP="0055125E">
            <w:pPr>
              <w:pStyle w:val="DHHStablecolhead"/>
            </w:pPr>
            <w:r w:rsidRPr="0055125E">
              <w:t>What we have done</w:t>
            </w:r>
          </w:p>
        </w:tc>
        <w:tc>
          <w:tcPr>
            <w:tcW w:w="5156" w:type="dxa"/>
            <w:hideMark/>
          </w:tcPr>
          <w:p w14:paraId="4806F366" w14:textId="77777777" w:rsidR="003B666B" w:rsidRPr="0055125E" w:rsidRDefault="003B666B" w:rsidP="0055125E">
            <w:pPr>
              <w:pStyle w:val="DHHStablecolhead"/>
            </w:pPr>
            <w:r w:rsidRPr="0055125E">
              <w:t>Why</w:t>
            </w:r>
          </w:p>
        </w:tc>
      </w:tr>
      <w:tr w:rsidR="000E3D48" w:rsidRPr="003B666B" w14:paraId="0C15D97B" w14:textId="77777777" w:rsidTr="00403876">
        <w:tc>
          <w:tcPr>
            <w:tcW w:w="5156" w:type="dxa"/>
          </w:tcPr>
          <w:p w14:paraId="1AE543AC" w14:textId="0EF91ADD" w:rsidR="000E3D48" w:rsidRPr="009B418E" w:rsidRDefault="000E3D48" w:rsidP="009B418E">
            <w:pPr>
              <w:pStyle w:val="DHHStabletext"/>
              <w:rPr>
                <w:rStyle w:val="Strong"/>
              </w:rPr>
            </w:pPr>
            <w:r w:rsidRPr="009B418E">
              <w:rPr>
                <w:rStyle w:val="Strong"/>
              </w:rPr>
              <w:t>Through the Clearwater program, we supported Council to take a whole-of-water approach by providing a wide range of tools and resources, and opportunities to participate in a variety of activities</w:t>
            </w:r>
          </w:p>
        </w:tc>
        <w:tc>
          <w:tcPr>
            <w:tcW w:w="5156" w:type="dxa"/>
          </w:tcPr>
          <w:p w14:paraId="6861D42E" w14:textId="05883B99" w:rsidR="000E3D48" w:rsidRPr="009B418E" w:rsidRDefault="000E3D48" w:rsidP="009B418E">
            <w:pPr>
              <w:pStyle w:val="DHHStabletext"/>
            </w:pPr>
            <w:r w:rsidRPr="009B418E">
              <w:t>This work helps to improve skills, increase knowledge and foster better networks across councils to change the way we manage water for healthy, connected communities.</w:t>
            </w:r>
          </w:p>
        </w:tc>
      </w:tr>
    </w:tbl>
    <w:p w14:paraId="49E1BA29" w14:textId="77777777" w:rsidR="00F93805" w:rsidRPr="00F93805" w:rsidRDefault="00F93805" w:rsidP="00F93805">
      <w:pPr>
        <w:pStyle w:val="DHHSbodybordedboxaftertablefigure"/>
      </w:pPr>
      <w:r w:rsidRPr="00F93805">
        <w:t xml:space="preserve">Through our </w:t>
      </w:r>
      <w:r w:rsidRPr="00F93805">
        <w:rPr>
          <w:rStyle w:val="Strong"/>
        </w:rPr>
        <w:t>Living Rivers</w:t>
      </w:r>
      <w:r w:rsidRPr="00F93805">
        <w:t xml:space="preserve"> program, we worked with councils on projects that assist waterway health and create sustainable </w:t>
      </w:r>
      <w:proofErr w:type="spellStart"/>
      <w:r w:rsidRPr="00F93805">
        <w:t>stormwater</w:t>
      </w:r>
      <w:proofErr w:type="spellEnd"/>
      <w:r w:rsidRPr="00F93805">
        <w:t xml:space="preserve"> management solutions in your area.</w:t>
      </w:r>
    </w:p>
    <w:p w14:paraId="1B7296FD" w14:textId="763AE00C" w:rsidR="003B666B" w:rsidRPr="003B666B" w:rsidRDefault="00C12C05" w:rsidP="00F93805">
      <w:pPr>
        <w:pStyle w:val="DHHSbodyborderedbox"/>
      </w:pPr>
      <w:r w:rsidRPr="003B666B">
        <w:t xml:space="preserve"> </w:t>
      </w:r>
      <w:r w:rsidR="003B666B" w:rsidRPr="003B666B">
        <w:t>Find out more at</w:t>
      </w:r>
      <w:r w:rsidR="00F2465B">
        <w:t xml:space="preserve"> the </w:t>
      </w:r>
      <w:hyperlink r:id="rId8" w:history="1">
        <w:r w:rsidR="00F2465B" w:rsidRPr="00F2465B">
          <w:rPr>
            <w:rStyle w:val="Hyperlink"/>
          </w:rPr>
          <w:t>Melbourne Water website, Living Rivers funding and support</w:t>
        </w:r>
        <w:r w:rsidR="003B666B" w:rsidRPr="00F2465B">
          <w:rPr>
            <w:rStyle w:val="Hyperlink"/>
          </w:rPr>
          <w:t xml:space="preserve"> </w:t>
        </w:r>
        <w:r w:rsidR="00F2465B" w:rsidRPr="00F2465B">
          <w:rPr>
            <w:rStyle w:val="Hyperlink"/>
          </w:rPr>
          <w:t>page</w:t>
        </w:r>
      </w:hyperlink>
      <w:r w:rsidR="00F2465B">
        <w:t xml:space="preserve"> &lt;</w:t>
      </w:r>
      <w:r w:rsidR="003B666B" w:rsidRPr="003B666B">
        <w:t>melbournewater.com.au/</w:t>
      </w:r>
      <w:proofErr w:type="spellStart"/>
      <w:r w:rsidR="003B666B" w:rsidRPr="003B666B">
        <w:t>livingrivers</w:t>
      </w:r>
      <w:proofErr w:type="spellEnd"/>
      <w:r w:rsidR="00F2465B">
        <w:t>&gt;</w:t>
      </w:r>
    </w:p>
    <w:p w14:paraId="1617273A" w14:textId="77777777" w:rsidR="003B666B" w:rsidRPr="003B666B" w:rsidRDefault="003B666B" w:rsidP="003E51CD">
      <w:pPr>
        <w:pStyle w:val="Heading2"/>
        <w:rPr>
          <w:lang w:val="en-GB" w:eastAsia="en-GB"/>
        </w:rPr>
      </w:pPr>
      <w:r w:rsidRPr="003B666B">
        <w:rPr>
          <w:lang w:val="en-GB" w:eastAsia="en-GB"/>
        </w:rPr>
        <w:t>Environmental water</w:t>
      </w:r>
    </w:p>
    <w:p w14:paraId="78823F6B" w14:textId="77777777" w:rsidR="000E3D48" w:rsidRPr="000E3D48" w:rsidRDefault="000E3D48" w:rsidP="009B418E">
      <w:pPr>
        <w:pStyle w:val="DHHSbody"/>
        <w:rPr>
          <w:lang w:val="en-GB" w:eastAsia="en-GB"/>
        </w:rPr>
      </w:pPr>
      <w:r w:rsidRPr="000E3D48">
        <w:rPr>
          <w:lang w:val="en-GB" w:eastAsia="en-GB"/>
        </w:rPr>
        <w:t>We work with government agencies, councils, industries, landowners and the community to provide the allocated water needed in rivers to maintain healthy natural ecosystems.</w:t>
      </w:r>
    </w:p>
    <w:tbl>
      <w:tblPr>
        <w:tblStyle w:val="TableGrid"/>
        <w:tblW w:w="0" w:type="auto"/>
        <w:tblLook w:val="04A0" w:firstRow="1" w:lastRow="0" w:firstColumn="1" w:lastColumn="0" w:noHBand="0" w:noVBand="1"/>
      </w:tblPr>
      <w:tblGrid>
        <w:gridCol w:w="5156"/>
        <w:gridCol w:w="5156"/>
      </w:tblGrid>
      <w:tr w:rsidR="003B666B" w:rsidRPr="003B666B" w14:paraId="725B6BD2" w14:textId="77777777" w:rsidTr="004B6399">
        <w:trPr>
          <w:cantSplit/>
          <w:tblHeader/>
        </w:trPr>
        <w:tc>
          <w:tcPr>
            <w:tcW w:w="5156" w:type="dxa"/>
            <w:hideMark/>
          </w:tcPr>
          <w:p w14:paraId="2A837F55" w14:textId="77777777" w:rsidR="003B666B" w:rsidRPr="0055125E" w:rsidRDefault="003B666B" w:rsidP="0055125E">
            <w:pPr>
              <w:pStyle w:val="DHHStablecolhead"/>
            </w:pPr>
            <w:r w:rsidRPr="0055125E">
              <w:t>What we have done</w:t>
            </w:r>
          </w:p>
        </w:tc>
        <w:tc>
          <w:tcPr>
            <w:tcW w:w="5156" w:type="dxa"/>
            <w:hideMark/>
          </w:tcPr>
          <w:p w14:paraId="11B89C93" w14:textId="77777777" w:rsidR="003B666B" w:rsidRPr="004A75D3" w:rsidRDefault="003B666B" w:rsidP="004A75D3">
            <w:pPr>
              <w:pStyle w:val="DHHStablecolhead"/>
            </w:pPr>
            <w:r w:rsidRPr="0055125E">
              <w:t>Why</w:t>
            </w:r>
          </w:p>
        </w:tc>
      </w:tr>
      <w:tr w:rsidR="000E3D48" w:rsidRPr="003B666B" w14:paraId="2B75B361" w14:textId="77777777" w:rsidTr="00403876">
        <w:tc>
          <w:tcPr>
            <w:tcW w:w="5156" w:type="dxa"/>
          </w:tcPr>
          <w:p w14:paraId="38444EE0" w14:textId="5F0A2363" w:rsidR="000E3D48" w:rsidRPr="009B418E" w:rsidRDefault="000E3D48" w:rsidP="009B418E">
            <w:pPr>
              <w:pStyle w:val="DHHStabletext"/>
              <w:rPr>
                <w:rStyle w:val="Strong"/>
              </w:rPr>
            </w:pPr>
            <w:r w:rsidRPr="009B418E">
              <w:rPr>
                <w:rStyle w:val="Strong"/>
              </w:rPr>
              <w:t>Worked with Council, Southern Rural Water, the Port Phillip and Westernport Catchment Management Authority and various friends groups to develop the Dandenong Creek Environmental Flow study </w:t>
            </w:r>
          </w:p>
        </w:tc>
        <w:tc>
          <w:tcPr>
            <w:tcW w:w="5156" w:type="dxa"/>
          </w:tcPr>
          <w:p w14:paraId="2F92BD52" w14:textId="22FC890D" w:rsidR="000E3D48" w:rsidRPr="009B418E" w:rsidRDefault="000E3D48" w:rsidP="009B418E">
            <w:pPr>
              <w:pStyle w:val="DHHStabletext"/>
            </w:pPr>
            <w:r w:rsidRPr="009B418E">
              <w:t>The study identifies the flow requirements to help support vegetation, fish, frogs and platypus now and into the future.</w:t>
            </w:r>
          </w:p>
        </w:tc>
      </w:tr>
    </w:tbl>
    <w:p w14:paraId="43808E96" w14:textId="77777777" w:rsidR="003B666B" w:rsidRPr="003B666B" w:rsidRDefault="003B666B" w:rsidP="003E51CD">
      <w:pPr>
        <w:pStyle w:val="Heading2"/>
        <w:rPr>
          <w:lang w:val="en-GB" w:eastAsia="en-GB"/>
        </w:rPr>
      </w:pPr>
      <w:r w:rsidRPr="003B666B">
        <w:rPr>
          <w:lang w:val="en-GB" w:eastAsia="en-GB"/>
        </w:rPr>
        <w:t>Monitoring and research</w:t>
      </w:r>
    </w:p>
    <w:p w14:paraId="2C122A29" w14:textId="77777777" w:rsidR="000E3D48" w:rsidRPr="000E3D48" w:rsidRDefault="000E3D48" w:rsidP="009B418E">
      <w:pPr>
        <w:pStyle w:val="DHHSbody"/>
        <w:rPr>
          <w:lang w:val="en-GB" w:eastAsia="en-GB"/>
        </w:rPr>
      </w:pPr>
      <w:r w:rsidRPr="000E3D48">
        <w:rPr>
          <w:lang w:val="en-GB" w:eastAsia="en-GB"/>
        </w:rPr>
        <w:t>We regularly undertake extensive monitoring, investigations and research to help us better understand how we can improve local waterways.</w:t>
      </w:r>
    </w:p>
    <w:tbl>
      <w:tblPr>
        <w:tblStyle w:val="TableGrid"/>
        <w:tblW w:w="0" w:type="auto"/>
        <w:tblLook w:val="04A0" w:firstRow="1" w:lastRow="0" w:firstColumn="1" w:lastColumn="0" w:noHBand="0" w:noVBand="1"/>
      </w:tblPr>
      <w:tblGrid>
        <w:gridCol w:w="5156"/>
        <w:gridCol w:w="5156"/>
      </w:tblGrid>
      <w:tr w:rsidR="003B666B" w:rsidRPr="003B666B" w14:paraId="4075AB13" w14:textId="77777777" w:rsidTr="00CF2E07">
        <w:trPr>
          <w:cantSplit/>
          <w:tblHeader/>
        </w:trPr>
        <w:tc>
          <w:tcPr>
            <w:tcW w:w="5156" w:type="dxa"/>
            <w:hideMark/>
          </w:tcPr>
          <w:p w14:paraId="0E9D0288" w14:textId="77777777" w:rsidR="003B666B" w:rsidRPr="0055125E" w:rsidRDefault="003B666B" w:rsidP="0055125E">
            <w:pPr>
              <w:pStyle w:val="DHHStablecolhead"/>
            </w:pPr>
            <w:r w:rsidRPr="0055125E">
              <w:t>What we have done</w:t>
            </w:r>
          </w:p>
        </w:tc>
        <w:tc>
          <w:tcPr>
            <w:tcW w:w="5156" w:type="dxa"/>
            <w:hideMark/>
          </w:tcPr>
          <w:p w14:paraId="3876CBD0" w14:textId="77777777" w:rsidR="003B666B" w:rsidRPr="0055125E" w:rsidRDefault="003B666B" w:rsidP="0055125E">
            <w:pPr>
              <w:pStyle w:val="DHHStablecolhead"/>
            </w:pPr>
            <w:r w:rsidRPr="0055125E">
              <w:t>Why</w:t>
            </w:r>
          </w:p>
        </w:tc>
      </w:tr>
      <w:tr w:rsidR="00260EF9" w:rsidRPr="003B666B" w14:paraId="740DA526" w14:textId="77777777" w:rsidTr="00403876">
        <w:trPr>
          <w:cantSplit/>
        </w:trPr>
        <w:tc>
          <w:tcPr>
            <w:tcW w:w="5156" w:type="dxa"/>
          </w:tcPr>
          <w:p w14:paraId="13922FE2" w14:textId="72FAC0B8" w:rsidR="00260EF9" w:rsidRPr="009B418E" w:rsidRDefault="00260EF9" w:rsidP="009B418E">
            <w:pPr>
              <w:pStyle w:val="DHHStabletext"/>
              <w:rPr>
                <w:rStyle w:val="Strong"/>
              </w:rPr>
            </w:pPr>
            <w:r w:rsidRPr="009B418E">
              <w:rPr>
                <w:rStyle w:val="Strong"/>
              </w:rPr>
              <w:t>Undertook monthly monitoring of water quality at one site within your area. These tests measure:</w:t>
            </w:r>
          </w:p>
          <w:p w14:paraId="6A43BAFB" w14:textId="4E93C178" w:rsidR="00260EF9" w:rsidRPr="009B418E" w:rsidRDefault="00260EF9" w:rsidP="009B418E">
            <w:pPr>
              <w:pStyle w:val="DHHStablebullet1"/>
              <w:rPr>
                <w:rStyle w:val="Strong"/>
              </w:rPr>
            </w:pPr>
            <w:r w:rsidRPr="009B418E">
              <w:rPr>
                <w:rStyle w:val="Strong"/>
              </w:rPr>
              <w:t>water temperature</w:t>
            </w:r>
          </w:p>
          <w:p w14:paraId="43690CC5" w14:textId="18ABCE5F" w:rsidR="00260EF9" w:rsidRPr="009B418E" w:rsidRDefault="00260EF9" w:rsidP="009B418E">
            <w:pPr>
              <w:pStyle w:val="DHHStablebullet1"/>
              <w:rPr>
                <w:rStyle w:val="Strong"/>
              </w:rPr>
            </w:pPr>
            <w:r w:rsidRPr="009B418E">
              <w:rPr>
                <w:rStyle w:val="Strong"/>
              </w:rPr>
              <w:t>dissolved oxygen</w:t>
            </w:r>
          </w:p>
          <w:p w14:paraId="301BB663" w14:textId="2AA394C7" w:rsidR="00260EF9" w:rsidRPr="009B418E" w:rsidRDefault="00260EF9" w:rsidP="009B418E">
            <w:pPr>
              <w:pStyle w:val="DHHStablebullet1"/>
              <w:rPr>
                <w:rStyle w:val="Strong"/>
              </w:rPr>
            </w:pPr>
            <w:r w:rsidRPr="009B418E">
              <w:rPr>
                <w:rStyle w:val="Strong"/>
              </w:rPr>
              <w:t>salinity (conductivity)</w:t>
            </w:r>
          </w:p>
          <w:p w14:paraId="3230BF1E" w14:textId="11A80766" w:rsidR="00260EF9" w:rsidRPr="009B418E" w:rsidRDefault="00260EF9" w:rsidP="009B418E">
            <w:pPr>
              <w:pStyle w:val="DHHStablebullet1"/>
              <w:rPr>
                <w:rStyle w:val="Strong"/>
              </w:rPr>
            </w:pPr>
            <w:r w:rsidRPr="009B418E">
              <w:rPr>
                <w:rStyle w:val="Strong"/>
              </w:rPr>
              <w:t>pH level</w:t>
            </w:r>
          </w:p>
          <w:p w14:paraId="1320C2DC" w14:textId="22352D3F" w:rsidR="00260EF9" w:rsidRPr="009B418E" w:rsidRDefault="00260EF9" w:rsidP="009B418E">
            <w:pPr>
              <w:pStyle w:val="DHHStablebullet1"/>
              <w:rPr>
                <w:rStyle w:val="Strong"/>
              </w:rPr>
            </w:pPr>
            <w:r w:rsidRPr="009B418E">
              <w:rPr>
                <w:rStyle w:val="Strong"/>
              </w:rPr>
              <w:t xml:space="preserve">nutrients (nitrate, nitrite, ammonia, </w:t>
            </w:r>
            <w:proofErr w:type="spellStart"/>
            <w:r w:rsidRPr="009B418E">
              <w:rPr>
                <w:rStyle w:val="Strong"/>
              </w:rPr>
              <w:t>Kjeldahl</w:t>
            </w:r>
            <w:proofErr w:type="spellEnd"/>
            <w:r w:rsidRPr="009B418E">
              <w:rPr>
                <w:rStyle w:val="Strong"/>
              </w:rPr>
              <w:t xml:space="preserve"> nitrogen, soluble reactive phosphorus and total phosphorus)</w:t>
            </w:r>
            <w:r w:rsidRPr="009B418E">
              <w:rPr>
                <w:rStyle w:val="Strong"/>
                <w:rFonts w:eastAsia="MS Mincho"/>
              </w:rPr>
              <w:t> </w:t>
            </w:r>
          </w:p>
          <w:p w14:paraId="6AE0270B" w14:textId="49121E30" w:rsidR="00260EF9" w:rsidRPr="009B418E" w:rsidRDefault="00260EF9" w:rsidP="009B418E">
            <w:pPr>
              <w:pStyle w:val="DHHStablebullet1"/>
              <w:rPr>
                <w:rStyle w:val="Strong"/>
              </w:rPr>
            </w:pPr>
            <w:r w:rsidRPr="009B418E">
              <w:rPr>
                <w:rStyle w:val="Strong"/>
              </w:rPr>
              <w:t>indicators of faecal contamination (E. coli)</w:t>
            </w:r>
          </w:p>
          <w:p w14:paraId="7D30E0CC" w14:textId="2287F985" w:rsidR="00260EF9" w:rsidRPr="00260EF9" w:rsidRDefault="00260EF9" w:rsidP="009B418E">
            <w:pPr>
              <w:pStyle w:val="DHHStablebullet1"/>
            </w:pPr>
            <w:r w:rsidRPr="009B418E">
              <w:rPr>
                <w:rStyle w:val="Strong"/>
              </w:rPr>
              <w:t>metals (arsenic, cadmium, chromium, copper, lead, nickel and zinc)</w:t>
            </w:r>
          </w:p>
        </w:tc>
        <w:tc>
          <w:tcPr>
            <w:tcW w:w="5156" w:type="dxa"/>
          </w:tcPr>
          <w:p w14:paraId="572CFDB3" w14:textId="1A95518F" w:rsidR="00260EF9" w:rsidRPr="00260EF9" w:rsidRDefault="00260EF9" w:rsidP="009B418E">
            <w:pPr>
              <w:pStyle w:val="DHHStabletext"/>
            </w:pPr>
            <w:r w:rsidRPr="00260EF9">
              <w:t>Our water quality monitoring program is designed to assess broad-scale, long-term trends in water quality (typically over 8 -10 years). We use this data to help identify pollution sources and inform the community about local water quality.</w:t>
            </w:r>
          </w:p>
        </w:tc>
      </w:tr>
    </w:tbl>
    <w:p w14:paraId="2D0B290C" w14:textId="77777777" w:rsidR="003B666B" w:rsidRPr="003B666B" w:rsidRDefault="003B666B" w:rsidP="00B26A02">
      <w:pPr>
        <w:pStyle w:val="Heading1"/>
        <w:rPr>
          <w:lang w:val="en-GB" w:eastAsia="en-GB"/>
        </w:rPr>
      </w:pPr>
      <w:r w:rsidRPr="003B666B">
        <w:rPr>
          <w:lang w:val="en-GB" w:eastAsia="en-GB"/>
        </w:rPr>
        <w:t>Planning for future development</w:t>
      </w:r>
    </w:p>
    <w:p w14:paraId="2B9EA5B7" w14:textId="2C945D14" w:rsidR="00260EF9" w:rsidRPr="00260EF9" w:rsidRDefault="00260EF9" w:rsidP="009B418E">
      <w:pPr>
        <w:pStyle w:val="DHHSbody"/>
      </w:pPr>
      <w:r w:rsidRPr="00260EF9">
        <w:t>We plan for future development to ensure growing communities do not threaten local waterways. We provide advice and assist new developments to ensure they do not increase flood risk.</w:t>
      </w:r>
    </w:p>
    <w:tbl>
      <w:tblPr>
        <w:tblStyle w:val="TableGrid"/>
        <w:tblW w:w="0" w:type="auto"/>
        <w:tblLook w:val="04A0" w:firstRow="1" w:lastRow="0" w:firstColumn="1" w:lastColumn="0" w:noHBand="0" w:noVBand="1"/>
      </w:tblPr>
      <w:tblGrid>
        <w:gridCol w:w="5156"/>
        <w:gridCol w:w="5156"/>
      </w:tblGrid>
      <w:tr w:rsidR="00B26A02" w:rsidRPr="00B26A02" w14:paraId="47B7CED7" w14:textId="77777777" w:rsidTr="009B418E">
        <w:trPr>
          <w:cantSplit/>
          <w:tblHeader/>
        </w:trPr>
        <w:tc>
          <w:tcPr>
            <w:tcW w:w="5156" w:type="dxa"/>
          </w:tcPr>
          <w:p w14:paraId="4E40F321" w14:textId="77777777" w:rsidR="00B26A02" w:rsidRPr="00B26A02" w:rsidRDefault="00B26A02" w:rsidP="00B26A02">
            <w:pPr>
              <w:pStyle w:val="DHHStablecolhead"/>
            </w:pPr>
            <w:r w:rsidRPr="00B26A02">
              <w:t>What we have done</w:t>
            </w:r>
          </w:p>
        </w:tc>
        <w:tc>
          <w:tcPr>
            <w:tcW w:w="5156" w:type="dxa"/>
          </w:tcPr>
          <w:p w14:paraId="2CBC1D2B" w14:textId="77777777" w:rsidR="00B26A02" w:rsidRPr="00B26A02" w:rsidRDefault="00B26A02" w:rsidP="00B26A02">
            <w:pPr>
              <w:pStyle w:val="DHHStablecolhead"/>
            </w:pPr>
            <w:r w:rsidRPr="00B26A02">
              <w:t>Why</w:t>
            </w:r>
          </w:p>
        </w:tc>
      </w:tr>
      <w:tr w:rsidR="00820FBD" w:rsidRPr="00B26A02" w14:paraId="08A712DA" w14:textId="77777777" w:rsidTr="009B418E">
        <w:tc>
          <w:tcPr>
            <w:tcW w:w="5156" w:type="dxa"/>
          </w:tcPr>
          <w:p w14:paraId="7186EE3C" w14:textId="52AF0D78" w:rsidR="00820FBD" w:rsidRPr="009B418E" w:rsidRDefault="00820FBD" w:rsidP="009B418E">
            <w:pPr>
              <w:pStyle w:val="DHHStabletext"/>
              <w:rPr>
                <w:rStyle w:val="Strong"/>
              </w:rPr>
            </w:pPr>
            <w:r w:rsidRPr="009B418E">
              <w:rPr>
                <w:rStyle w:val="Strong"/>
              </w:rPr>
              <w:t>115</w:t>
            </w:r>
            <w:r w:rsidR="009B418E">
              <w:rPr>
                <w:rStyle w:val="Strong"/>
              </w:rPr>
              <w:t xml:space="preserve"> </w:t>
            </w:r>
            <w:r w:rsidRPr="009B418E">
              <w:rPr>
                <w:rStyle w:val="Strong"/>
              </w:rPr>
              <w:t>referrals for land subdivisions reviewed</w:t>
            </w:r>
          </w:p>
        </w:tc>
        <w:tc>
          <w:tcPr>
            <w:tcW w:w="5156" w:type="dxa"/>
          </w:tcPr>
          <w:p w14:paraId="606E75B9" w14:textId="0952D1BC" w:rsidR="00820FBD" w:rsidRPr="009B418E" w:rsidRDefault="00820FBD" w:rsidP="009B418E">
            <w:pPr>
              <w:pStyle w:val="DHHStabletext"/>
            </w:pPr>
            <w:r w:rsidRPr="009B418E">
              <w:t>To ensure proposed land subdivisions meet current standards for drainage and stormwater quality.</w:t>
            </w:r>
          </w:p>
        </w:tc>
      </w:tr>
      <w:tr w:rsidR="00820FBD" w:rsidRPr="00B26A02" w14:paraId="6A38FC97" w14:textId="77777777" w:rsidTr="009B418E">
        <w:tc>
          <w:tcPr>
            <w:tcW w:w="5156" w:type="dxa"/>
          </w:tcPr>
          <w:p w14:paraId="0C8AE41B" w14:textId="29BF3602" w:rsidR="00820FBD" w:rsidRPr="009B418E" w:rsidRDefault="00820FBD" w:rsidP="009B418E">
            <w:pPr>
              <w:pStyle w:val="DHHStabletext"/>
              <w:rPr>
                <w:rStyle w:val="Strong"/>
              </w:rPr>
            </w:pPr>
            <w:r w:rsidRPr="009B418E">
              <w:rPr>
                <w:rStyle w:val="Strong"/>
              </w:rPr>
              <w:t>54</w:t>
            </w:r>
            <w:r w:rsidR="009B418E">
              <w:rPr>
                <w:rStyle w:val="Strong"/>
              </w:rPr>
              <w:t xml:space="preserve"> </w:t>
            </w:r>
            <w:r w:rsidRPr="009B418E">
              <w:rPr>
                <w:rStyle w:val="Strong"/>
              </w:rPr>
              <w:t>development applications reviewed</w:t>
            </w:r>
          </w:p>
        </w:tc>
        <w:tc>
          <w:tcPr>
            <w:tcW w:w="5156" w:type="dxa"/>
          </w:tcPr>
          <w:p w14:paraId="475D880C" w14:textId="193EA31F" w:rsidR="00820FBD" w:rsidRPr="009B418E" w:rsidRDefault="00820FBD" w:rsidP="009B418E">
            <w:pPr>
              <w:pStyle w:val="DHHStabletext"/>
            </w:pPr>
            <w:r w:rsidRPr="009B418E">
              <w:t>To ensure that growing communities don’t contribute to an increase in flood risk.</w:t>
            </w:r>
          </w:p>
        </w:tc>
      </w:tr>
      <w:tr w:rsidR="00820FBD" w:rsidRPr="00B26A02" w14:paraId="0D5DBAF3" w14:textId="77777777" w:rsidTr="009B418E">
        <w:tc>
          <w:tcPr>
            <w:tcW w:w="5156" w:type="dxa"/>
          </w:tcPr>
          <w:p w14:paraId="273F0A98" w14:textId="0DD7CF41" w:rsidR="00820FBD" w:rsidRPr="009B418E" w:rsidRDefault="00820FBD" w:rsidP="009B418E">
            <w:pPr>
              <w:pStyle w:val="DHHStabletext"/>
              <w:rPr>
                <w:rStyle w:val="Strong"/>
              </w:rPr>
            </w:pPr>
            <w:r w:rsidRPr="009B418E">
              <w:rPr>
                <w:rStyle w:val="Strong"/>
              </w:rPr>
              <w:t>28</w:t>
            </w:r>
            <w:r w:rsidR="009B418E">
              <w:rPr>
                <w:rStyle w:val="Strong"/>
              </w:rPr>
              <w:t xml:space="preserve"> </w:t>
            </w:r>
            <w:r w:rsidRPr="009B418E">
              <w:rPr>
                <w:rStyle w:val="Strong"/>
              </w:rPr>
              <w:t>flood information requests reviewed</w:t>
            </w:r>
          </w:p>
        </w:tc>
        <w:tc>
          <w:tcPr>
            <w:tcW w:w="5156" w:type="dxa"/>
          </w:tcPr>
          <w:p w14:paraId="3886259D" w14:textId="20C211C8" w:rsidR="00820FBD" w:rsidRPr="009B418E" w:rsidRDefault="00820FBD" w:rsidP="009B418E">
            <w:pPr>
              <w:pStyle w:val="DHHStabletext"/>
            </w:pPr>
            <w:r w:rsidRPr="009B418E">
              <w:t>To provide flood information to property owners and people interested in purchasing or redeveloping property.</w:t>
            </w:r>
          </w:p>
        </w:tc>
      </w:tr>
      <w:tr w:rsidR="00820FBD" w:rsidRPr="00B26A02" w14:paraId="6F6176ED" w14:textId="77777777" w:rsidTr="009B418E">
        <w:tc>
          <w:tcPr>
            <w:tcW w:w="5156" w:type="dxa"/>
          </w:tcPr>
          <w:p w14:paraId="5FD9B79E" w14:textId="21647559" w:rsidR="00820FBD" w:rsidRPr="009B418E" w:rsidRDefault="00820FBD" w:rsidP="009B418E">
            <w:pPr>
              <w:pStyle w:val="DHHStabletext"/>
              <w:rPr>
                <w:rStyle w:val="Strong"/>
              </w:rPr>
            </w:pPr>
            <w:r w:rsidRPr="009B418E">
              <w:rPr>
                <w:rStyle w:val="Strong"/>
              </w:rPr>
              <w:t>17</w:t>
            </w:r>
            <w:r w:rsidR="009B418E">
              <w:rPr>
                <w:rStyle w:val="Strong"/>
              </w:rPr>
              <w:t xml:space="preserve"> </w:t>
            </w:r>
            <w:r w:rsidRPr="009B418E">
              <w:rPr>
                <w:rStyle w:val="Strong"/>
              </w:rPr>
              <w:t>applications for works near Melbourne Water assets and works such as bridges, shared pathways and jetties reviewed</w:t>
            </w:r>
          </w:p>
        </w:tc>
        <w:tc>
          <w:tcPr>
            <w:tcW w:w="5156" w:type="dxa"/>
          </w:tcPr>
          <w:p w14:paraId="3E662335" w14:textId="39FDD97F" w:rsidR="00820FBD" w:rsidRPr="009B418E" w:rsidRDefault="00820FBD" w:rsidP="009B418E">
            <w:pPr>
              <w:pStyle w:val="DHHStabletext"/>
            </w:pPr>
            <w:r w:rsidRPr="009B418E">
              <w:t>To ensure waterways, and the plants and animals that live there, are protected from the potential impacts of building works.</w:t>
            </w:r>
          </w:p>
        </w:tc>
      </w:tr>
      <w:tr w:rsidR="00820FBD" w:rsidRPr="00B26A02" w14:paraId="1F17B7BB" w14:textId="77777777" w:rsidTr="009B418E">
        <w:tc>
          <w:tcPr>
            <w:tcW w:w="5156" w:type="dxa"/>
          </w:tcPr>
          <w:p w14:paraId="091C57AA" w14:textId="64AE3700" w:rsidR="00820FBD" w:rsidRPr="009B418E" w:rsidRDefault="00820FBD" w:rsidP="009B418E">
            <w:pPr>
              <w:pStyle w:val="DHHStabletext"/>
              <w:rPr>
                <w:rStyle w:val="Strong"/>
              </w:rPr>
            </w:pPr>
            <w:r w:rsidRPr="009B418E">
              <w:rPr>
                <w:rStyle w:val="Strong"/>
              </w:rPr>
              <w:t>3</w:t>
            </w:r>
            <w:r w:rsidR="009B418E">
              <w:rPr>
                <w:rStyle w:val="Strong"/>
              </w:rPr>
              <w:t xml:space="preserve"> </w:t>
            </w:r>
            <w:r w:rsidRPr="009B418E">
              <w:rPr>
                <w:rStyle w:val="Strong"/>
              </w:rPr>
              <w:t>stormwater connection applications reviewed</w:t>
            </w:r>
          </w:p>
        </w:tc>
        <w:tc>
          <w:tcPr>
            <w:tcW w:w="5156" w:type="dxa"/>
          </w:tcPr>
          <w:p w14:paraId="1F5BC816" w14:textId="6BAE5C66" w:rsidR="00820FBD" w:rsidRPr="009B418E" w:rsidRDefault="00820FBD" w:rsidP="009B418E">
            <w:pPr>
              <w:pStyle w:val="DHHStabletext"/>
            </w:pPr>
            <w:r w:rsidRPr="009B418E">
              <w:t>To ensure waterways and the plants and animals that live there, are protected from the potential impacts of construction works.</w:t>
            </w:r>
          </w:p>
        </w:tc>
      </w:tr>
    </w:tbl>
    <w:p w14:paraId="6BF03C33" w14:textId="77777777" w:rsidR="003B666B" w:rsidRPr="003B666B" w:rsidRDefault="003B666B" w:rsidP="00B26A02">
      <w:pPr>
        <w:pStyle w:val="Heading1"/>
        <w:rPr>
          <w:lang w:val="en-GB" w:eastAsia="en-GB"/>
        </w:rPr>
      </w:pPr>
      <w:r w:rsidRPr="003B666B">
        <w:rPr>
          <w:lang w:val="en-GB" w:eastAsia="en-GB"/>
        </w:rPr>
        <w:t>Flood protection</w:t>
      </w:r>
    </w:p>
    <w:p w14:paraId="5C4760CB" w14:textId="02FCC512" w:rsidR="00820FBD" w:rsidRPr="00820FBD" w:rsidRDefault="00820FBD" w:rsidP="002221D8">
      <w:pPr>
        <w:pStyle w:val="DHHSbody"/>
      </w:pPr>
      <w:r w:rsidRPr="00820FBD">
        <w:t>While floods are natural and we can’t stop them all from occurring, we aim to minimise the damage they cause to people, places and communities. </w:t>
      </w:r>
    </w:p>
    <w:p w14:paraId="395921D7" w14:textId="77777777" w:rsidR="00820FBD" w:rsidRPr="00820FBD" w:rsidRDefault="00820FBD" w:rsidP="002221D8">
      <w:pPr>
        <w:pStyle w:val="DHHSbody"/>
        <w:rPr>
          <w:rFonts w:ascii="Helvetica" w:hAnsi="Helvetica"/>
          <w:lang w:val="en-GB" w:eastAsia="en-GB"/>
        </w:rPr>
      </w:pPr>
      <w:r w:rsidRPr="00820FBD">
        <w:rPr>
          <w:rFonts w:ascii="Helvetica" w:hAnsi="Helvetica"/>
          <w:lang w:val="en-GB" w:eastAsia="en-GB"/>
        </w:rPr>
        <w:t>We manage the regional drainage system and work with Council, the Victorian State Emergency Service, the Bureau of Meteorology, property owners and developers to make sure flood information is up to date. We provide flood warning services, prepare flood response plans, and identify and construct new flood protection projects in areas with the greatest need.</w:t>
      </w:r>
    </w:p>
    <w:tbl>
      <w:tblPr>
        <w:tblStyle w:val="TableGrid"/>
        <w:tblW w:w="0" w:type="auto"/>
        <w:tblLook w:val="04A0" w:firstRow="1" w:lastRow="0" w:firstColumn="1" w:lastColumn="0" w:noHBand="0" w:noVBand="1"/>
      </w:tblPr>
      <w:tblGrid>
        <w:gridCol w:w="5103"/>
        <w:gridCol w:w="5103"/>
      </w:tblGrid>
      <w:tr w:rsidR="003B666B" w:rsidRPr="003B666B" w14:paraId="0C0C8974" w14:textId="77777777" w:rsidTr="00403876">
        <w:trPr>
          <w:cantSplit/>
          <w:tblHeader/>
        </w:trPr>
        <w:tc>
          <w:tcPr>
            <w:tcW w:w="5103" w:type="dxa"/>
            <w:hideMark/>
          </w:tcPr>
          <w:p w14:paraId="60113D18" w14:textId="77777777" w:rsidR="003B666B" w:rsidRPr="00A86807" w:rsidRDefault="003B666B" w:rsidP="00A86807">
            <w:pPr>
              <w:pStyle w:val="DHHStablecolhead"/>
            </w:pPr>
            <w:r w:rsidRPr="00A86807">
              <w:t>What we have done</w:t>
            </w:r>
          </w:p>
        </w:tc>
        <w:tc>
          <w:tcPr>
            <w:tcW w:w="5103" w:type="dxa"/>
            <w:hideMark/>
          </w:tcPr>
          <w:p w14:paraId="10619E8F" w14:textId="77777777" w:rsidR="003B666B" w:rsidRPr="00A86807" w:rsidRDefault="003B666B" w:rsidP="00A86807">
            <w:pPr>
              <w:pStyle w:val="DHHStablecolhead"/>
            </w:pPr>
            <w:r w:rsidRPr="00A86807">
              <w:t>Why</w:t>
            </w:r>
          </w:p>
        </w:tc>
      </w:tr>
      <w:tr w:rsidR="00820FBD" w:rsidRPr="003B666B" w14:paraId="701C7E33" w14:textId="77777777" w:rsidTr="00403876">
        <w:trPr>
          <w:cantSplit/>
        </w:trPr>
        <w:tc>
          <w:tcPr>
            <w:tcW w:w="5103" w:type="dxa"/>
          </w:tcPr>
          <w:p w14:paraId="5801CEC7" w14:textId="60F33925" w:rsidR="00820FBD" w:rsidRPr="002221D8" w:rsidRDefault="00820FBD" w:rsidP="002221D8">
            <w:pPr>
              <w:pStyle w:val="DHHStabletext"/>
              <w:rPr>
                <w:rStyle w:val="Strong"/>
              </w:rPr>
            </w:pPr>
            <w:r w:rsidRPr="002221D8">
              <w:rPr>
                <w:rStyle w:val="Strong"/>
              </w:rPr>
              <w:t>Continued collecting hydrological data</w:t>
            </w:r>
            <w:r w:rsidRPr="002221D8">
              <w:rPr>
                <w:rStyle w:val="Strong"/>
                <w:rFonts w:eastAsia="MS Gothic"/>
              </w:rPr>
              <w:t> </w:t>
            </w:r>
          </w:p>
        </w:tc>
        <w:tc>
          <w:tcPr>
            <w:tcW w:w="5103" w:type="dxa"/>
          </w:tcPr>
          <w:p w14:paraId="58668581" w14:textId="6DE434F4" w:rsidR="00820FBD" w:rsidRPr="002221D8" w:rsidRDefault="00820FBD" w:rsidP="002221D8">
            <w:pPr>
              <w:pStyle w:val="DHHStabletext"/>
            </w:pPr>
            <w:r w:rsidRPr="002221D8">
              <w:t>Data is used to analyse flood warning during emergency situations, as well as for such things as development referrals and projects to reduce the risk of flood.</w:t>
            </w:r>
            <w:r w:rsidRPr="002221D8">
              <w:rPr>
                <w:rFonts w:eastAsia="MS Gothic"/>
              </w:rPr>
              <w:t> </w:t>
            </w:r>
          </w:p>
        </w:tc>
      </w:tr>
      <w:tr w:rsidR="00820FBD" w:rsidRPr="003B666B" w14:paraId="39EBD5CD" w14:textId="77777777" w:rsidTr="00403876">
        <w:trPr>
          <w:cantSplit/>
        </w:trPr>
        <w:tc>
          <w:tcPr>
            <w:tcW w:w="5103" w:type="dxa"/>
          </w:tcPr>
          <w:p w14:paraId="102270A7" w14:textId="66D05FC9" w:rsidR="00820FBD" w:rsidRPr="002221D8" w:rsidRDefault="00820FBD" w:rsidP="002221D8">
            <w:pPr>
              <w:pStyle w:val="DHHStabletext"/>
              <w:rPr>
                <w:rStyle w:val="Strong"/>
              </w:rPr>
            </w:pPr>
            <w:r w:rsidRPr="002221D8">
              <w:rPr>
                <w:rStyle w:val="Strong"/>
              </w:rPr>
              <w:t>Worked with stakeholders to review plans and hydraulic reports to assist with level crossing removal at Heatherdale Rd on the Belgrave/</w:t>
            </w:r>
            <w:proofErr w:type="spellStart"/>
            <w:r w:rsidRPr="002221D8">
              <w:rPr>
                <w:rStyle w:val="Strong"/>
              </w:rPr>
              <w:t>Lillydale</w:t>
            </w:r>
            <w:proofErr w:type="spellEnd"/>
            <w:r w:rsidRPr="002221D8">
              <w:rPr>
                <w:rStyle w:val="Strong"/>
              </w:rPr>
              <w:t xml:space="preserve"> train line</w:t>
            </w:r>
          </w:p>
        </w:tc>
        <w:tc>
          <w:tcPr>
            <w:tcW w:w="5103" w:type="dxa"/>
          </w:tcPr>
          <w:p w14:paraId="14486F8B" w14:textId="62F798A1" w:rsidR="00820FBD" w:rsidRPr="002221D8" w:rsidRDefault="00820FBD" w:rsidP="002221D8">
            <w:pPr>
              <w:pStyle w:val="DHHStabletext"/>
            </w:pPr>
            <w:r w:rsidRPr="002221D8">
              <w:t>Ensure proposed works will not impact the floodplain, path of over-land flow, assets and waterways, and that the project is feasible, safe and possible for community use.</w:t>
            </w:r>
          </w:p>
        </w:tc>
      </w:tr>
      <w:tr w:rsidR="00820FBD" w:rsidRPr="003B666B" w14:paraId="7E846C78" w14:textId="77777777" w:rsidTr="00403876">
        <w:trPr>
          <w:cantSplit/>
        </w:trPr>
        <w:tc>
          <w:tcPr>
            <w:tcW w:w="5103" w:type="dxa"/>
          </w:tcPr>
          <w:p w14:paraId="2775FD0E" w14:textId="4FA746EF" w:rsidR="00820FBD" w:rsidRPr="002221D8" w:rsidRDefault="00820FBD" w:rsidP="002221D8">
            <w:pPr>
              <w:pStyle w:val="DHHStabletext"/>
              <w:rPr>
                <w:rStyle w:val="Strong"/>
              </w:rPr>
            </w:pPr>
            <w:r w:rsidRPr="002221D8">
              <w:rPr>
                <w:rStyle w:val="Strong"/>
              </w:rPr>
              <w:t>Supported Council with flood mapping modelling</w:t>
            </w:r>
          </w:p>
        </w:tc>
        <w:tc>
          <w:tcPr>
            <w:tcW w:w="5103" w:type="dxa"/>
          </w:tcPr>
          <w:p w14:paraId="7479C4EB" w14:textId="5F590E9F" w:rsidR="00820FBD" w:rsidRPr="002221D8" w:rsidRDefault="00820FBD" w:rsidP="002221D8">
            <w:pPr>
              <w:pStyle w:val="DHHStabletext"/>
            </w:pPr>
            <w:r w:rsidRPr="002221D8">
              <w:t>Modelling updates our knowledge of flooding to better manage drains, assess flood risk in catchments and assist planning scheme overlays.</w:t>
            </w:r>
            <w:r w:rsidRPr="002221D8">
              <w:rPr>
                <w:rFonts w:eastAsia="MS Gothic"/>
              </w:rPr>
              <w:t> </w:t>
            </w:r>
          </w:p>
        </w:tc>
      </w:tr>
    </w:tbl>
    <w:p w14:paraId="76B5193A" w14:textId="6FFA0893" w:rsidR="003B666B" w:rsidRPr="003B666B" w:rsidRDefault="00820FBD" w:rsidP="005500AE">
      <w:pPr>
        <w:pStyle w:val="DHHSbodybordedboxaftertablefigure"/>
      </w:pPr>
      <w:r>
        <w:rPr>
          <w:rStyle w:val="Strong"/>
        </w:rPr>
        <w:t>12</w:t>
      </w:r>
      <w:r w:rsidR="003B666B" w:rsidRPr="004207AA">
        <w:rPr>
          <w:rStyle w:val="Strong"/>
        </w:rPr>
        <w:t xml:space="preserve"> volunteers</w:t>
      </w:r>
      <w:r w:rsidR="003B666B" w:rsidRPr="003B666B">
        <w:t xml:space="preserve"> in your area provide us with rainfall data by recording information from a rain gauge in their backyard. These figures and the data from our automated gauges provides us with valuable rainfall information. </w:t>
      </w:r>
    </w:p>
    <w:p w14:paraId="1C95CA8C" w14:textId="77777777" w:rsidR="003B666B" w:rsidRPr="003B666B" w:rsidRDefault="003B666B" w:rsidP="002221D8">
      <w:pPr>
        <w:pStyle w:val="DHHSbodyborderedbox"/>
      </w:pPr>
      <w:r w:rsidRPr="003B666B">
        <w:t>Find out more at</w:t>
      </w:r>
      <w:r w:rsidR="00AF5BC9">
        <w:t xml:space="preserve"> </w:t>
      </w:r>
      <w:hyperlink r:id="rId9" w:history="1">
        <w:r w:rsidR="00AF5BC9" w:rsidRPr="00AF5BC9">
          <w:rPr>
            <w:rStyle w:val="Hyperlink"/>
          </w:rPr>
          <w:t>Melbourne Water website, Community rainfall data page</w:t>
        </w:r>
      </w:hyperlink>
      <w:r w:rsidRPr="003B666B">
        <w:t xml:space="preserve"> </w:t>
      </w:r>
      <w:r w:rsidR="00AF5BC9">
        <w:t>&lt;</w:t>
      </w:r>
      <w:r w:rsidRPr="003B666B">
        <w:t>melbournewater.com.au/</w:t>
      </w:r>
      <w:proofErr w:type="spellStart"/>
      <w:r w:rsidRPr="003B666B">
        <w:t>communityrainreaders</w:t>
      </w:r>
      <w:proofErr w:type="spellEnd"/>
      <w:r w:rsidR="00AF5BC9">
        <w:t>&gt;</w:t>
      </w:r>
    </w:p>
    <w:p w14:paraId="398815BB" w14:textId="77777777" w:rsidR="003B666B" w:rsidRPr="003B666B" w:rsidRDefault="003B666B" w:rsidP="004A75D3">
      <w:pPr>
        <w:pStyle w:val="Heading1"/>
        <w:rPr>
          <w:lang w:val="en-GB" w:eastAsia="en-GB"/>
        </w:rPr>
      </w:pPr>
      <w:r w:rsidRPr="003B666B">
        <w:rPr>
          <w:lang w:val="en-GB" w:eastAsia="en-GB"/>
        </w:rPr>
        <w:t>Working with the community</w:t>
      </w:r>
    </w:p>
    <w:p w14:paraId="34B67B9B" w14:textId="77777777" w:rsidR="003B666B" w:rsidRPr="003B666B" w:rsidRDefault="003B666B" w:rsidP="004A75D3">
      <w:pPr>
        <w:pStyle w:val="DHHSbody"/>
        <w:rPr>
          <w:lang w:val="en-GB" w:eastAsia="en-GB"/>
        </w:rPr>
      </w:pPr>
      <w:r w:rsidRPr="003B666B">
        <w:rPr>
          <w:lang w:val="en-GB" w:eastAsia="en-GB"/>
        </w:rPr>
        <w:t xml:space="preserve">The involvement of community groups, volunteers, land managers and farmers supports our management of local waterways and regional drainage systems. If you’d like more information about funding opportunities, please call </w:t>
      </w:r>
      <w:r w:rsidRPr="00A51F3A">
        <w:rPr>
          <w:rStyle w:val="Strong"/>
        </w:rPr>
        <w:t>131 722</w:t>
      </w:r>
      <w:r w:rsidRPr="003B666B">
        <w:rPr>
          <w:lang w:val="en-GB" w:eastAsia="en-GB"/>
        </w:rPr>
        <w:t xml:space="preserve"> or email </w:t>
      </w:r>
      <w:hyperlink r:id="rId10" w:history="1">
        <w:r w:rsidR="0068522E">
          <w:rPr>
            <w:rStyle w:val="Hyperlink"/>
            <w:lang w:val="en-GB" w:eastAsia="en-GB"/>
          </w:rPr>
          <w:t>Melbourne Water River Health</w:t>
        </w:r>
      </w:hyperlink>
      <w:r w:rsidR="0068522E">
        <w:rPr>
          <w:lang w:val="en-GB" w:eastAsia="en-GB"/>
        </w:rPr>
        <w:t xml:space="preserve"> at &lt;</w:t>
      </w:r>
      <w:r w:rsidRPr="003B666B">
        <w:rPr>
          <w:lang w:val="en-GB" w:eastAsia="en-GB"/>
        </w:rPr>
        <w:t>river.health@melbournewater.com.au</w:t>
      </w:r>
      <w:r w:rsidR="0068522E">
        <w:rPr>
          <w:lang w:val="en-GB" w:eastAsia="en-GB"/>
        </w:rPr>
        <w:t>&gt;</w:t>
      </w:r>
    </w:p>
    <w:tbl>
      <w:tblPr>
        <w:tblStyle w:val="TableGrid"/>
        <w:tblW w:w="0" w:type="auto"/>
        <w:tblLook w:val="04A0" w:firstRow="1" w:lastRow="0" w:firstColumn="1" w:lastColumn="0" w:noHBand="0" w:noVBand="1"/>
      </w:tblPr>
      <w:tblGrid>
        <w:gridCol w:w="1985"/>
        <w:gridCol w:w="2268"/>
        <w:gridCol w:w="6059"/>
      </w:tblGrid>
      <w:tr w:rsidR="003B666B" w:rsidRPr="003B666B" w14:paraId="59890DE2" w14:textId="77777777" w:rsidTr="002221D8">
        <w:trPr>
          <w:cantSplit/>
          <w:tblHeader/>
        </w:trPr>
        <w:tc>
          <w:tcPr>
            <w:tcW w:w="1985" w:type="dxa"/>
            <w:hideMark/>
          </w:tcPr>
          <w:p w14:paraId="57B0A686" w14:textId="77777777" w:rsidR="003B666B" w:rsidRPr="004A75D3" w:rsidRDefault="003B666B" w:rsidP="004A75D3">
            <w:pPr>
              <w:pStyle w:val="DHHStablecolhead"/>
            </w:pPr>
            <w:r w:rsidRPr="004A75D3">
              <w:t>Funding provided</w:t>
            </w:r>
          </w:p>
        </w:tc>
        <w:tc>
          <w:tcPr>
            <w:tcW w:w="2268" w:type="dxa"/>
            <w:hideMark/>
          </w:tcPr>
          <w:p w14:paraId="2EF14BE1" w14:textId="77777777" w:rsidR="003B666B" w:rsidRPr="004A75D3" w:rsidRDefault="003B666B" w:rsidP="004A75D3">
            <w:pPr>
              <w:pStyle w:val="DHHStablecolhead"/>
            </w:pPr>
            <w:r w:rsidRPr="004A75D3">
              <w:t>Grant</w:t>
            </w:r>
          </w:p>
        </w:tc>
        <w:tc>
          <w:tcPr>
            <w:tcW w:w="6059" w:type="dxa"/>
            <w:hideMark/>
          </w:tcPr>
          <w:p w14:paraId="79F8D179" w14:textId="77777777" w:rsidR="003B666B" w:rsidRPr="004A75D3" w:rsidRDefault="003B666B" w:rsidP="004A75D3">
            <w:pPr>
              <w:pStyle w:val="DHHStablecolhead"/>
            </w:pPr>
            <w:r w:rsidRPr="004A75D3">
              <w:t>For</w:t>
            </w:r>
          </w:p>
        </w:tc>
      </w:tr>
      <w:tr w:rsidR="00820FBD" w:rsidRPr="003B666B" w14:paraId="45E3410B" w14:textId="77777777" w:rsidTr="002221D8">
        <w:tc>
          <w:tcPr>
            <w:tcW w:w="1985" w:type="dxa"/>
          </w:tcPr>
          <w:p w14:paraId="79E68BE9" w14:textId="5C1B1B83" w:rsidR="00820FBD" w:rsidRPr="002221D8" w:rsidRDefault="00820FBD" w:rsidP="002221D8">
            <w:pPr>
              <w:pStyle w:val="DHHStabletext"/>
              <w:rPr>
                <w:rStyle w:val="Strong"/>
              </w:rPr>
            </w:pPr>
            <w:r w:rsidRPr="002221D8">
              <w:rPr>
                <w:rStyle w:val="Strong"/>
                <w:rFonts w:eastAsia="MS Gothic"/>
              </w:rPr>
              <w:t>$</w:t>
            </w:r>
            <w:r w:rsidRPr="002221D8">
              <w:rPr>
                <w:rStyle w:val="Strong"/>
              </w:rPr>
              <w:t>1</w:t>
            </w:r>
            <w:r w:rsidRPr="002221D8">
              <w:rPr>
                <w:rStyle w:val="Strong"/>
                <w:rFonts w:eastAsia="MS Mincho"/>
              </w:rPr>
              <w:t>,</w:t>
            </w:r>
            <w:r w:rsidRPr="002221D8">
              <w:rPr>
                <w:rStyle w:val="Strong"/>
              </w:rPr>
              <w:t>350</w:t>
            </w:r>
          </w:p>
        </w:tc>
        <w:tc>
          <w:tcPr>
            <w:tcW w:w="2268" w:type="dxa"/>
          </w:tcPr>
          <w:p w14:paraId="1C9270AB" w14:textId="16FB5226" w:rsidR="00820FBD" w:rsidRPr="002221D8" w:rsidRDefault="00820FBD" w:rsidP="002221D8">
            <w:pPr>
              <w:pStyle w:val="DHHStabletext"/>
              <w:rPr>
                <w:rStyle w:val="Strong"/>
              </w:rPr>
            </w:pPr>
            <w:r w:rsidRPr="002221D8">
              <w:rPr>
                <w:rStyle w:val="Strong"/>
              </w:rPr>
              <w:t>Stream Frontage Management</w:t>
            </w:r>
          </w:p>
        </w:tc>
        <w:tc>
          <w:tcPr>
            <w:tcW w:w="6059" w:type="dxa"/>
          </w:tcPr>
          <w:p w14:paraId="38F90FE3" w14:textId="428B4250" w:rsidR="00820FBD" w:rsidRPr="002221D8" w:rsidRDefault="00820FBD" w:rsidP="002221D8">
            <w:pPr>
              <w:pStyle w:val="DHHStabletext"/>
            </w:pPr>
            <w:r w:rsidRPr="002221D8">
              <w:t>Private land owners and managers for works that protect or enhance riverbanks, such as weed control, fencing and planting native trees.</w:t>
            </w:r>
          </w:p>
        </w:tc>
      </w:tr>
      <w:tr w:rsidR="00820FBD" w:rsidRPr="003B666B" w14:paraId="2709824F" w14:textId="77777777" w:rsidTr="002221D8">
        <w:tc>
          <w:tcPr>
            <w:tcW w:w="1985" w:type="dxa"/>
          </w:tcPr>
          <w:p w14:paraId="3A432B12" w14:textId="737BCDFA" w:rsidR="00820FBD" w:rsidRPr="002221D8" w:rsidRDefault="00820FBD" w:rsidP="002221D8">
            <w:pPr>
              <w:pStyle w:val="DHHStabletext"/>
              <w:rPr>
                <w:rStyle w:val="Strong"/>
              </w:rPr>
            </w:pPr>
            <w:r w:rsidRPr="002221D8">
              <w:rPr>
                <w:rStyle w:val="Strong"/>
                <w:rFonts w:eastAsia="MS Gothic"/>
              </w:rPr>
              <w:t>$</w:t>
            </w:r>
            <w:r w:rsidRPr="002221D8">
              <w:rPr>
                <w:rStyle w:val="Strong"/>
              </w:rPr>
              <w:t>1</w:t>
            </w:r>
            <w:r w:rsidRPr="002221D8">
              <w:rPr>
                <w:rStyle w:val="Strong"/>
                <w:rFonts w:eastAsia="MS Mincho"/>
              </w:rPr>
              <w:t>,</w:t>
            </w:r>
            <w:r w:rsidRPr="002221D8">
              <w:rPr>
                <w:rStyle w:val="Strong"/>
              </w:rPr>
              <w:t>100</w:t>
            </w:r>
          </w:p>
        </w:tc>
        <w:tc>
          <w:tcPr>
            <w:tcW w:w="2268" w:type="dxa"/>
          </w:tcPr>
          <w:p w14:paraId="3DD836D8" w14:textId="6F99E4A2" w:rsidR="00820FBD" w:rsidRPr="002221D8" w:rsidRDefault="00820FBD" w:rsidP="002221D8">
            <w:pPr>
              <w:pStyle w:val="DHHStabletext"/>
              <w:rPr>
                <w:rStyle w:val="Strong"/>
              </w:rPr>
            </w:pPr>
            <w:r w:rsidRPr="002221D8">
              <w:rPr>
                <w:rStyle w:val="Strong"/>
              </w:rPr>
              <w:t>Community Grants</w:t>
            </w:r>
          </w:p>
        </w:tc>
        <w:tc>
          <w:tcPr>
            <w:tcW w:w="6059" w:type="dxa"/>
          </w:tcPr>
          <w:p w14:paraId="2ABCC620" w14:textId="7DE4FB95" w:rsidR="00820FBD" w:rsidRPr="002221D8" w:rsidRDefault="00820FBD" w:rsidP="002221D8">
            <w:pPr>
              <w:pStyle w:val="DHHStabletext"/>
            </w:pPr>
            <w:r w:rsidRPr="002221D8">
              <w:t>Volunteer and community groups for works that protect or enhance riverbanks on public land, raise awareness, and provide training and education to protect local waterways.</w:t>
            </w:r>
          </w:p>
        </w:tc>
      </w:tr>
    </w:tbl>
    <w:p w14:paraId="2EE3E3A5" w14:textId="579F52C8" w:rsidR="00820FBD" w:rsidRPr="00820FBD" w:rsidRDefault="00820FBD" w:rsidP="002221D8">
      <w:pPr>
        <w:pStyle w:val="DHHSbodyaftertablefigure"/>
      </w:pPr>
      <w:r w:rsidRPr="00820FBD">
        <w:t>We also worked with the local community on several events and initiatives throughout the year.</w:t>
      </w:r>
    </w:p>
    <w:tbl>
      <w:tblPr>
        <w:tblStyle w:val="TableGrid"/>
        <w:tblW w:w="10348" w:type="dxa"/>
        <w:tblLook w:val="04A0" w:firstRow="1" w:lastRow="0" w:firstColumn="1" w:lastColumn="0" w:noHBand="0" w:noVBand="1"/>
      </w:tblPr>
      <w:tblGrid>
        <w:gridCol w:w="5174"/>
        <w:gridCol w:w="5174"/>
      </w:tblGrid>
      <w:tr w:rsidR="003B666B" w:rsidRPr="003B666B" w14:paraId="3DF9EC5A" w14:textId="77777777" w:rsidTr="002221D8">
        <w:trPr>
          <w:cantSplit/>
          <w:tblHeader/>
        </w:trPr>
        <w:tc>
          <w:tcPr>
            <w:tcW w:w="5174" w:type="dxa"/>
            <w:hideMark/>
          </w:tcPr>
          <w:p w14:paraId="42047759" w14:textId="77777777" w:rsidR="003B666B" w:rsidRPr="004A75D3" w:rsidRDefault="003B666B" w:rsidP="004A75D3">
            <w:pPr>
              <w:pStyle w:val="DHHStablecolhead"/>
            </w:pPr>
            <w:r w:rsidRPr="004A75D3">
              <w:t>Who we worked with </w:t>
            </w:r>
          </w:p>
        </w:tc>
        <w:tc>
          <w:tcPr>
            <w:tcW w:w="5174" w:type="dxa"/>
            <w:hideMark/>
          </w:tcPr>
          <w:p w14:paraId="4063567E" w14:textId="77777777" w:rsidR="003B666B" w:rsidRPr="004A75D3" w:rsidRDefault="003B666B" w:rsidP="004A75D3">
            <w:pPr>
              <w:pStyle w:val="DHHStablecolhead"/>
            </w:pPr>
            <w:r w:rsidRPr="004A75D3">
              <w:t>What we did</w:t>
            </w:r>
          </w:p>
        </w:tc>
      </w:tr>
      <w:tr w:rsidR="00820FBD" w:rsidRPr="003B666B" w14:paraId="27B54FC7" w14:textId="77777777" w:rsidTr="00403876">
        <w:tc>
          <w:tcPr>
            <w:tcW w:w="5174" w:type="dxa"/>
          </w:tcPr>
          <w:p w14:paraId="37ED0499" w14:textId="5FE702E8" w:rsidR="00820FBD" w:rsidRPr="002221D8" w:rsidRDefault="00820FBD" w:rsidP="002221D8">
            <w:pPr>
              <w:pStyle w:val="DHHStabletext"/>
              <w:rPr>
                <w:rStyle w:val="Strong"/>
              </w:rPr>
            </w:pPr>
            <w:r w:rsidRPr="002221D8">
              <w:rPr>
                <w:rStyle w:val="Strong"/>
              </w:rPr>
              <w:t>First Friends of Dandenong Creek</w:t>
            </w:r>
          </w:p>
        </w:tc>
        <w:tc>
          <w:tcPr>
            <w:tcW w:w="5174" w:type="dxa"/>
          </w:tcPr>
          <w:p w14:paraId="1AD63B80" w14:textId="3C67611D" w:rsidR="00820FBD" w:rsidRPr="00820FBD" w:rsidRDefault="00820FBD" w:rsidP="002221D8">
            <w:pPr>
              <w:pStyle w:val="DHHStabletext"/>
            </w:pPr>
            <w:r w:rsidRPr="00820FBD">
              <w:t>Delivered Frog Census training in monitoring and worked together to establish Frog Census monitoring sites for the Enhancing Our Dandenong Creek and Port Phillip Westernport Catchment Management Authority Living Links projects.</w:t>
            </w:r>
          </w:p>
        </w:tc>
      </w:tr>
    </w:tbl>
    <w:p w14:paraId="05441D51" w14:textId="77777777" w:rsidR="003B666B" w:rsidRPr="003B666B" w:rsidRDefault="003B666B" w:rsidP="002221D8">
      <w:pPr>
        <w:pStyle w:val="DHHSbodybordedboxaftertablefigure"/>
      </w:pPr>
      <w:r w:rsidRPr="004207AA">
        <w:rPr>
          <w:rStyle w:val="Strong"/>
        </w:rPr>
        <w:t>Our Space Your Space</w:t>
      </w:r>
      <w:r w:rsidRPr="003B666B">
        <w:t xml:space="preserve"> is an app that helps </w:t>
      </w:r>
      <w:r w:rsidRPr="004A06AF">
        <w:t>you</w:t>
      </w:r>
      <w:r w:rsidRPr="003B666B">
        <w:t xml:space="preserve"> find land managed by Melbourne Water that you can use for community projects, such as community gardens. We encourage communities to apply to use the land.</w:t>
      </w:r>
    </w:p>
    <w:p w14:paraId="21256AC5" w14:textId="77777777" w:rsidR="003B666B" w:rsidRPr="003B666B" w:rsidRDefault="003B666B" w:rsidP="00F0257B">
      <w:pPr>
        <w:pStyle w:val="DHHSbodyborderedbox"/>
      </w:pPr>
      <w:r w:rsidRPr="003B666B">
        <w:t xml:space="preserve">Find out </w:t>
      </w:r>
      <w:r w:rsidRPr="00127467">
        <w:t xml:space="preserve">more at </w:t>
      </w:r>
      <w:hyperlink r:id="rId11" w:history="1">
        <w:r w:rsidR="00127467" w:rsidRPr="00127467">
          <w:rPr>
            <w:rStyle w:val="Hyperlink"/>
          </w:rPr>
          <w:t>Melbourne Water website, Land for community projects page</w:t>
        </w:r>
      </w:hyperlink>
      <w:r w:rsidR="00127467">
        <w:t xml:space="preserve"> &lt;</w:t>
      </w:r>
      <w:r w:rsidRPr="003B666B">
        <w:t>melbournewater.com.au/</w:t>
      </w:r>
      <w:proofErr w:type="spellStart"/>
      <w:r w:rsidRPr="003B666B">
        <w:t>ourspaceyourplace</w:t>
      </w:r>
      <w:proofErr w:type="spellEnd"/>
      <w:r w:rsidR="00127467">
        <w:t>&gt;</w:t>
      </w:r>
      <w:r w:rsidRPr="003B666B">
        <w:t xml:space="preserve"> or call </w:t>
      </w:r>
      <w:r w:rsidRPr="00A51F3A">
        <w:rPr>
          <w:rStyle w:val="Strong"/>
        </w:rPr>
        <w:t>131 722</w:t>
      </w:r>
      <w:r w:rsidRPr="003B666B">
        <w:t>.</w:t>
      </w:r>
    </w:p>
    <w:p w14:paraId="337DBFD7" w14:textId="77777777" w:rsidR="00E03BD5" w:rsidRDefault="00E03BD5" w:rsidP="00E03BD5">
      <w:pPr>
        <w:pStyle w:val="DHHSbody"/>
      </w:pPr>
    </w:p>
    <w:p w14:paraId="7A355E63" w14:textId="77777777" w:rsidR="003B666B" w:rsidRPr="003B666B" w:rsidRDefault="003B666B" w:rsidP="00DE4282">
      <w:pPr>
        <w:pStyle w:val="DHHSbodyborderedbox"/>
      </w:pPr>
      <w:proofErr w:type="spellStart"/>
      <w:r w:rsidRPr="004207AA">
        <w:rPr>
          <w:rStyle w:val="Strong"/>
        </w:rPr>
        <w:t>Waterwatch</w:t>
      </w:r>
      <w:proofErr w:type="spellEnd"/>
      <w:r w:rsidRPr="003B666B">
        <w:t xml:space="preserve"> is a citizen </w:t>
      </w:r>
      <w:r w:rsidRPr="00361609">
        <w:t>science</w:t>
      </w:r>
      <w:r w:rsidRPr="003B666B">
        <w:t xml:space="preserve"> program that encourages communities to monitor platypus, frogs, </w:t>
      </w:r>
      <w:proofErr w:type="spellStart"/>
      <w:r w:rsidRPr="003B666B">
        <w:t>waterbugs</w:t>
      </w:r>
      <w:proofErr w:type="spellEnd"/>
      <w:r w:rsidRPr="003B666B">
        <w:t xml:space="preserve"> and water quality in their local river or creeks. We empower our volunteers to collect data, protect the waterways environment and share their knowledge.</w:t>
      </w:r>
    </w:p>
    <w:p w14:paraId="6C730083" w14:textId="77777777" w:rsidR="003B666B" w:rsidRPr="003B666B" w:rsidRDefault="003B666B" w:rsidP="00E03BD5">
      <w:pPr>
        <w:pStyle w:val="DHHSbodyborderedbox"/>
      </w:pPr>
      <w:r w:rsidRPr="003B666B">
        <w:t xml:space="preserve">Find out more at </w:t>
      </w:r>
      <w:r w:rsidR="006712B2">
        <w:t xml:space="preserve">the </w:t>
      </w:r>
      <w:hyperlink r:id="rId12" w:history="1">
        <w:r w:rsidR="006712B2" w:rsidRPr="006712B2">
          <w:rPr>
            <w:rStyle w:val="Hyperlink"/>
          </w:rPr>
          <w:t xml:space="preserve">Melbourne Water website, Healthy Waterways </w:t>
        </w:r>
        <w:proofErr w:type="spellStart"/>
        <w:r w:rsidR="006712B2" w:rsidRPr="006712B2">
          <w:rPr>
            <w:rStyle w:val="Hyperlink"/>
          </w:rPr>
          <w:t>Waterwatch</w:t>
        </w:r>
        <w:proofErr w:type="spellEnd"/>
        <w:r w:rsidR="006712B2" w:rsidRPr="006712B2">
          <w:rPr>
            <w:rStyle w:val="Hyperlink"/>
          </w:rPr>
          <w:t xml:space="preserve"> page</w:t>
        </w:r>
      </w:hyperlink>
      <w:r w:rsidR="006712B2">
        <w:t xml:space="preserve"> </w:t>
      </w:r>
      <w:r w:rsidR="00DE6680">
        <w:t>&lt;</w:t>
      </w:r>
      <w:r w:rsidRPr="003B666B">
        <w:t>melbournewater.com.au/</w:t>
      </w:r>
      <w:proofErr w:type="spellStart"/>
      <w:r w:rsidRPr="00361609">
        <w:t>waterwatch</w:t>
      </w:r>
      <w:proofErr w:type="spellEnd"/>
      <w:r w:rsidR="00DE6680">
        <w:t>&gt;</w:t>
      </w:r>
      <w:r w:rsidRPr="003B666B">
        <w:t xml:space="preserve"> or call </w:t>
      </w:r>
      <w:r w:rsidRPr="00A51F3A">
        <w:rPr>
          <w:rStyle w:val="Strong"/>
        </w:rPr>
        <w:t>131 722</w:t>
      </w:r>
      <w:r w:rsidRPr="003B666B">
        <w:t>.</w:t>
      </w:r>
    </w:p>
    <w:p w14:paraId="12E787DF" w14:textId="77777777" w:rsidR="00361609" w:rsidRDefault="003B666B" w:rsidP="0055125E">
      <w:pPr>
        <w:pStyle w:val="DHHSbody"/>
        <w:rPr>
          <w:lang w:val="en-GB" w:eastAsia="en-GB"/>
        </w:rPr>
      </w:pPr>
      <w:r w:rsidRPr="003B666B">
        <w:rPr>
          <w:lang w:val="en-GB" w:eastAsia="en-GB"/>
        </w:rPr>
        <w:t>e-ISSN: 1838-2428 (Online)</w:t>
      </w:r>
      <w:r w:rsidR="00361609">
        <w:rPr>
          <w:lang w:val="en-GB" w:eastAsia="en-GB"/>
        </w:rPr>
        <w:t xml:space="preserve"> </w:t>
      </w:r>
    </w:p>
    <w:p w14:paraId="5754273D" w14:textId="77777777" w:rsidR="003B666B" w:rsidRPr="003B666B" w:rsidRDefault="003B666B" w:rsidP="0055125E">
      <w:pPr>
        <w:pStyle w:val="DHHSbody"/>
        <w:rPr>
          <w:lang w:val="en-GB" w:eastAsia="en-GB"/>
        </w:rPr>
      </w:pPr>
      <w:r w:rsidRPr="003B666B">
        <w:rPr>
          <w:lang w:val="en-GB" w:eastAsia="en-GB"/>
        </w:rPr>
        <w:t>Copyright © Melbourne Water Corporation July 2017</w:t>
      </w:r>
    </w:p>
    <w:sectPr w:rsidR="003B666B" w:rsidRPr="003B666B" w:rsidSect="004013C7">
      <w:headerReference w:type="default" r:id="rId13"/>
      <w:footerReference w:type="default" r:id="rId14"/>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CD416" w14:textId="77777777" w:rsidR="002B0ADE" w:rsidRDefault="002B0ADE">
      <w:r>
        <w:separator/>
      </w:r>
    </w:p>
  </w:endnote>
  <w:endnote w:type="continuationSeparator" w:id="0">
    <w:p w14:paraId="46F1B395" w14:textId="77777777" w:rsidR="002B0ADE" w:rsidRDefault="002B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649B" w14:textId="77777777" w:rsidR="009D70A4" w:rsidRPr="00F65AA9" w:rsidRDefault="00B015C8" w:rsidP="0051568D">
    <w:pPr>
      <w:pStyle w:val="DHHSfooter"/>
    </w:pPr>
    <w:r>
      <w:rPr>
        <w:noProof/>
        <w:lang w:val="en-US"/>
      </w:rPr>
      <w:drawing>
        <wp:anchor distT="0" distB="0" distL="114300" distR="114300" simplePos="0" relativeHeight="251658240" behindDoc="1" locked="0" layoutInCell="1" allowOverlap="1" wp14:anchorId="2BF10347" wp14:editId="58177ED4">
          <wp:simplePos x="0" y="0"/>
          <wp:positionH relativeFrom="column">
            <wp:posOffset>-551362</wp:posOffset>
          </wp:positionH>
          <wp:positionV relativeFrom="paragraph">
            <wp:posOffset>-341540</wp:posOffset>
          </wp:positionV>
          <wp:extent cx="7560000" cy="789044"/>
          <wp:effectExtent l="0" t="0" r="3175" b="0"/>
          <wp:wrapNone/>
          <wp:docPr id="6" name="Picture 6" descr="Melbourne Water, Enc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anner.png"/>
                  <pic:cNvPicPr/>
                </pic:nvPicPr>
                <pic:blipFill>
                  <a:blip r:embed="rId1"/>
                  <a:stretch>
                    <a:fillRect/>
                  </a:stretch>
                </pic:blipFill>
                <pic:spPr>
                  <a:xfrm>
                    <a:off x="0" y="0"/>
                    <a:ext cx="7560000" cy="78904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1E72" w14:textId="39866243" w:rsidR="009D70A4" w:rsidRPr="00A11421" w:rsidRDefault="00656BBE" w:rsidP="0051568D">
    <w:pPr>
      <w:pStyle w:val="DHHSfooter"/>
    </w:pPr>
    <w:r>
      <w:t>Waterways Local Update 2016-</w:t>
    </w:r>
    <w:r w:rsidR="00EC3E8D">
      <w:t>17</w:t>
    </w:r>
    <w:r w:rsidR="009D70A4" w:rsidRPr="00A11421">
      <w:tab/>
    </w:r>
    <w:r w:rsidR="009D70A4" w:rsidRPr="00A11421">
      <w:fldChar w:fldCharType="begin"/>
    </w:r>
    <w:r w:rsidR="009D70A4" w:rsidRPr="00A11421">
      <w:instrText xml:space="preserve"> PAGE </w:instrText>
    </w:r>
    <w:r w:rsidR="009D70A4" w:rsidRPr="00A11421">
      <w:fldChar w:fldCharType="separate"/>
    </w:r>
    <w:r>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C71AB" w14:textId="77777777" w:rsidR="002B0ADE" w:rsidRDefault="002B0ADE" w:rsidP="002862F1">
      <w:pPr>
        <w:spacing w:before="120"/>
      </w:pPr>
      <w:r>
        <w:separator/>
      </w:r>
    </w:p>
  </w:footnote>
  <w:footnote w:type="continuationSeparator" w:id="0">
    <w:p w14:paraId="6D078248" w14:textId="77777777" w:rsidR="002B0ADE" w:rsidRDefault="002B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D972"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E48A6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DA34809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072B6"/>
    <w:rsid w:val="0001021B"/>
    <w:rsid w:val="00011D89"/>
    <w:rsid w:val="00013B63"/>
    <w:rsid w:val="000154FD"/>
    <w:rsid w:val="0002008C"/>
    <w:rsid w:val="00024D89"/>
    <w:rsid w:val="000250B6"/>
    <w:rsid w:val="00033D81"/>
    <w:rsid w:val="00041BF0"/>
    <w:rsid w:val="0004536B"/>
    <w:rsid w:val="00046B68"/>
    <w:rsid w:val="000527DD"/>
    <w:rsid w:val="000578B2"/>
    <w:rsid w:val="00060959"/>
    <w:rsid w:val="000663CD"/>
    <w:rsid w:val="000733FE"/>
    <w:rsid w:val="00073EB5"/>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4318"/>
    <w:rsid w:val="000E0970"/>
    <w:rsid w:val="000E3CC7"/>
    <w:rsid w:val="000E3D48"/>
    <w:rsid w:val="000E6BD4"/>
    <w:rsid w:val="000F1F1E"/>
    <w:rsid w:val="000F2259"/>
    <w:rsid w:val="000F284B"/>
    <w:rsid w:val="0010392D"/>
    <w:rsid w:val="0010447F"/>
    <w:rsid w:val="00104FE3"/>
    <w:rsid w:val="00117E41"/>
    <w:rsid w:val="00120BD3"/>
    <w:rsid w:val="00121563"/>
    <w:rsid w:val="00122FEA"/>
    <w:rsid w:val="001232BD"/>
    <w:rsid w:val="00124ED5"/>
    <w:rsid w:val="00125E94"/>
    <w:rsid w:val="00127467"/>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608"/>
    <w:rsid w:val="001979FF"/>
    <w:rsid w:val="00197B17"/>
    <w:rsid w:val="001A1C54"/>
    <w:rsid w:val="001A3ACE"/>
    <w:rsid w:val="001C277E"/>
    <w:rsid w:val="001C2A72"/>
    <w:rsid w:val="001C5890"/>
    <w:rsid w:val="001D0B75"/>
    <w:rsid w:val="001D3C09"/>
    <w:rsid w:val="001D44E8"/>
    <w:rsid w:val="001D60EC"/>
    <w:rsid w:val="001E2E81"/>
    <w:rsid w:val="001E44DF"/>
    <w:rsid w:val="001E68A5"/>
    <w:rsid w:val="001E6BB0"/>
    <w:rsid w:val="001F3826"/>
    <w:rsid w:val="001F6E46"/>
    <w:rsid w:val="001F7C91"/>
    <w:rsid w:val="00206463"/>
    <w:rsid w:val="00206F2F"/>
    <w:rsid w:val="0021053D"/>
    <w:rsid w:val="00210A92"/>
    <w:rsid w:val="00216C03"/>
    <w:rsid w:val="002208FB"/>
    <w:rsid w:val="00220C04"/>
    <w:rsid w:val="002221D8"/>
    <w:rsid w:val="0022278D"/>
    <w:rsid w:val="0022701F"/>
    <w:rsid w:val="002333F5"/>
    <w:rsid w:val="00233724"/>
    <w:rsid w:val="002432E1"/>
    <w:rsid w:val="00246207"/>
    <w:rsid w:val="00246C5E"/>
    <w:rsid w:val="00251343"/>
    <w:rsid w:val="002536A4"/>
    <w:rsid w:val="00254F58"/>
    <w:rsid w:val="00260EF9"/>
    <w:rsid w:val="002620BC"/>
    <w:rsid w:val="00262365"/>
    <w:rsid w:val="00262802"/>
    <w:rsid w:val="00263A90"/>
    <w:rsid w:val="0026408B"/>
    <w:rsid w:val="00267C3E"/>
    <w:rsid w:val="002709BB"/>
    <w:rsid w:val="0027236E"/>
    <w:rsid w:val="00273BAC"/>
    <w:rsid w:val="002763B3"/>
    <w:rsid w:val="002802E3"/>
    <w:rsid w:val="0028213D"/>
    <w:rsid w:val="00282CBB"/>
    <w:rsid w:val="002862F1"/>
    <w:rsid w:val="00291373"/>
    <w:rsid w:val="0029597D"/>
    <w:rsid w:val="002962C3"/>
    <w:rsid w:val="0029752B"/>
    <w:rsid w:val="002A483C"/>
    <w:rsid w:val="002A51C2"/>
    <w:rsid w:val="002A7EF5"/>
    <w:rsid w:val="002B0ADE"/>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010"/>
    <w:rsid w:val="00350D38"/>
    <w:rsid w:val="00351B36"/>
    <w:rsid w:val="00357B4E"/>
    <w:rsid w:val="00361609"/>
    <w:rsid w:val="003716FD"/>
    <w:rsid w:val="0037204B"/>
    <w:rsid w:val="003744CF"/>
    <w:rsid w:val="00374717"/>
    <w:rsid w:val="0037676C"/>
    <w:rsid w:val="00381043"/>
    <w:rsid w:val="003829E5"/>
    <w:rsid w:val="003839E0"/>
    <w:rsid w:val="00386036"/>
    <w:rsid w:val="003956CC"/>
    <w:rsid w:val="00395C9A"/>
    <w:rsid w:val="003A6B67"/>
    <w:rsid w:val="003B13B6"/>
    <w:rsid w:val="003B15E6"/>
    <w:rsid w:val="003B666B"/>
    <w:rsid w:val="003C08A2"/>
    <w:rsid w:val="003C2045"/>
    <w:rsid w:val="003C43A1"/>
    <w:rsid w:val="003C4FC0"/>
    <w:rsid w:val="003C52A8"/>
    <w:rsid w:val="003C55F4"/>
    <w:rsid w:val="003C7897"/>
    <w:rsid w:val="003C7A3F"/>
    <w:rsid w:val="003D2766"/>
    <w:rsid w:val="003D3E8F"/>
    <w:rsid w:val="003D6475"/>
    <w:rsid w:val="003E375C"/>
    <w:rsid w:val="003E4086"/>
    <w:rsid w:val="003E51CD"/>
    <w:rsid w:val="003E63A1"/>
    <w:rsid w:val="003F0445"/>
    <w:rsid w:val="003F0CF0"/>
    <w:rsid w:val="003F14B1"/>
    <w:rsid w:val="003F3289"/>
    <w:rsid w:val="004013C7"/>
    <w:rsid w:val="00401FCF"/>
    <w:rsid w:val="00403876"/>
    <w:rsid w:val="00406285"/>
    <w:rsid w:val="004148F9"/>
    <w:rsid w:val="004207AA"/>
    <w:rsid w:val="0042084E"/>
    <w:rsid w:val="00421EEF"/>
    <w:rsid w:val="00423C25"/>
    <w:rsid w:val="00424D65"/>
    <w:rsid w:val="00442C6C"/>
    <w:rsid w:val="00443CBE"/>
    <w:rsid w:val="00443E8A"/>
    <w:rsid w:val="004441BC"/>
    <w:rsid w:val="004468B4"/>
    <w:rsid w:val="0045230A"/>
    <w:rsid w:val="00457337"/>
    <w:rsid w:val="0046756E"/>
    <w:rsid w:val="0047372D"/>
    <w:rsid w:val="00473BA3"/>
    <w:rsid w:val="004743DD"/>
    <w:rsid w:val="00474CEA"/>
    <w:rsid w:val="004808AE"/>
    <w:rsid w:val="00483968"/>
    <w:rsid w:val="00484F86"/>
    <w:rsid w:val="004858AF"/>
    <w:rsid w:val="00490746"/>
    <w:rsid w:val="00490852"/>
    <w:rsid w:val="00492F30"/>
    <w:rsid w:val="004946F4"/>
    <w:rsid w:val="0049487E"/>
    <w:rsid w:val="004A06AF"/>
    <w:rsid w:val="004A160D"/>
    <w:rsid w:val="004A3E81"/>
    <w:rsid w:val="004A5C62"/>
    <w:rsid w:val="004A707D"/>
    <w:rsid w:val="004A75D3"/>
    <w:rsid w:val="004B6399"/>
    <w:rsid w:val="004C6EEE"/>
    <w:rsid w:val="004C702B"/>
    <w:rsid w:val="004D0033"/>
    <w:rsid w:val="004D016B"/>
    <w:rsid w:val="004D1B22"/>
    <w:rsid w:val="004D36F2"/>
    <w:rsid w:val="004E1106"/>
    <w:rsid w:val="004E138F"/>
    <w:rsid w:val="004E1665"/>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500AE"/>
    <w:rsid w:val="0055125E"/>
    <w:rsid w:val="00572031"/>
    <w:rsid w:val="00572282"/>
    <w:rsid w:val="00572863"/>
    <w:rsid w:val="00576E84"/>
    <w:rsid w:val="00582B8C"/>
    <w:rsid w:val="0058757E"/>
    <w:rsid w:val="00596A4B"/>
    <w:rsid w:val="00597507"/>
    <w:rsid w:val="005A4EFA"/>
    <w:rsid w:val="005B1C6D"/>
    <w:rsid w:val="005B21B6"/>
    <w:rsid w:val="005B2A98"/>
    <w:rsid w:val="005B3A08"/>
    <w:rsid w:val="005B7A63"/>
    <w:rsid w:val="005C0955"/>
    <w:rsid w:val="005C49DA"/>
    <w:rsid w:val="005C50F3"/>
    <w:rsid w:val="005C54B5"/>
    <w:rsid w:val="005C5D80"/>
    <w:rsid w:val="005C5D91"/>
    <w:rsid w:val="005D07B8"/>
    <w:rsid w:val="005D4974"/>
    <w:rsid w:val="005D6597"/>
    <w:rsid w:val="005E14E7"/>
    <w:rsid w:val="005E26A3"/>
    <w:rsid w:val="005E447E"/>
    <w:rsid w:val="005F0775"/>
    <w:rsid w:val="005F0CF5"/>
    <w:rsid w:val="005F21EB"/>
    <w:rsid w:val="00605028"/>
    <w:rsid w:val="00605908"/>
    <w:rsid w:val="00610D7C"/>
    <w:rsid w:val="00613414"/>
    <w:rsid w:val="00620154"/>
    <w:rsid w:val="006232B4"/>
    <w:rsid w:val="0062408D"/>
    <w:rsid w:val="006240CC"/>
    <w:rsid w:val="006254F8"/>
    <w:rsid w:val="00627DA7"/>
    <w:rsid w:val="00634A0A"/>
    <w:rsid w:val="006358B4"/>
    <w:rsid w:val="006416DC"/>
    <w:rsid w:val="006419AA"/>
    <w:rsid w:val="00644B1F"/>
    <w:rsid w:val="00644B7E"/>
    <w:rsid w:val="006454E6"/>
    <w:rsid w:val="00646235"/>
    <w:rsid w:val="00646A68"/>
    <w:rsid w:val="0065092E"/>
    <w:rsid w:val="006557A7"/>
    <w:rsid w:val="00656290"/>
    <w:rsid w:val="00656BBE"/>
    <w:rsid w:val="006621D7"/>
    <w:rsid w:val="0066302A"/>
    <w:rsid w:val="00670597"/>
    <w:rsid w:val="006706D0"/>
    <w:rsid w:val="006712B2"/>
    <w:rsid w:val="00677574"/>
    <w:rsid w:val="0068454C"/>
    <w:rsid w:val="0068522E"/>
    <w:rsid w:val="00691B62"/>
    <w:rsid w:val="006933B5"/>
    <w:rsid w:val="00693D14"/>
    <w:rsid w:val="006A18C2"/>
    <w:rsid w:val="006A7B68"/>
    <w:rsid w:val="006B077C"/>
    <w:rsid w:val="006B6803"/>
    <w:rsid w:val="006D0F16"/>
    <w:rsid w:val="006D2A3F"/>
    <w:rsid w:val="006D2FBC"/>
    <w:rsid w:val="006E138B"/>
    <w:rsid w:val="006E6117"/>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27BF"/>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0FBD"/>
    <w:rsid w:val="00822E46"/>
    <w:rsid w:val="0082366F"/>
    <w:rsid w:val="00827311"/>
    <w:rsid w:val="008338A2"/>
    <w:rsid w:val="0084035B"/>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069C"/>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1F64"/>
    <w:rsid w:val="00904A1C"/>
    <w:rsid w:val="00905030"/>
    <w:rsid w:val="00905A53"/>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418E"/>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1F3A"/>
    <w:rsid w:val="00A54715"/>
    <w:rsid w:val="00A6061C"/>
    <w:rsid w:val="00A62D44"/>
    <w:rsid w:val="00A67263"/>
    <w:rsid w:val="00A7161C"/>
    <w:rsid w:val="00A76719"/>
    <w:rsid w:val="00A77AA3"/>
    <w:rsid w:val="00A854EB"/>
    <w:rsid w:val="00A86807"/>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7774"/>
    <w:rsid w:val="00AF0C57"/>
    <w:rsid w:val="00AF26F3"/>
    <w:rsid w:val="00AF5BC9"/>
    <w:rsid w:val="00AF5F04"/>
    <w:rsid w:val="00B00672"/>
    <w:rsid w:val="00B015C8"/>
    <w:rsid w:val="00B01B4D"/>
    <w:rsid w:val="00B01BFA"/>
    <w:rsid w:val="00B06571"/>
    <w:rsid w:val="00B068BA"/>
    <w:rsid w:val="00B13851"/>
    <w:rsid w:val="00B13B1C"/>
    <w:rsid w:val="00B22291"/>
    <w:rsid w:val="00B23F9A"/>
    <w:rsid w:val="00B2417B"/>
    <w:rsid w:val="00B24E6F"/>
    <w:rsid w:val="00B26A02"/>
    <w:rsid w:val="00B26CB5"/>
    <w:rsid w:val="00B2752E"/>
    <w:rsid w:val="00B307CC"/>
    <w:rsid w:val="00B326B7"/>
    <w:rsid w:val="00B431E8"/>
    <w:rsid w:val="00B45141"/>
    <w:rsid w:val="00B5273A"/>
    <w:rsid w:val="00B57329"/>
    <w:rsid w:val="00B57331"/>
    <w:rsid w:val="00B60E61"/>
    <w:rsid w:val="00B62B50"/>
    <w:rsid w:val="00B635B7"/>
    <w:rsid w:val="00B63AE8"/>
    <w:rsid w:val="00B65950"/>
    <w:rsid w:val="00B66D83"/>
    <w:rsid w:val="00B672C0"/>
    <w:rsid w:val="00B75646"/>
    <w:rsid w:val="00B90729"/>
    <w:rsid w:val="00B907DA"/>
    <w:rsid w:val="00B93542"/>
    <w:rsid w:val="00B950BC"/>
    <w:rsid w:val="00B9714C"/>
    <w:rsid w:val="00BA29AD"/>
    <w:rsid w:val="00BA3F8D"/>
    <w:rsid w:val="00BB7A10"/>
    <w:rsid w:val="00BC7468"/>
    <w:rsid w:val="00BC7D4F"/>
    <w:rsid w:val="00BC7ED7"/>
    <w:rsid w:val="00BD2850"/>
    <w:rsid w:val="00BE28D2"/>
    <w:rsid w:val="00BE4A64"/>
    <w:rsid w:val="00BF557D"/>
    <w:rsid w:val="00BF6047"/>
    <w:rsid w:val="00BF7F58"/>
    <w:rsid w:val="00C01381"/>
    <w:rsid w:val="00C01AB1"/>
    <w:rsid w:val="00C079B8"/>
    <w:rsid w:val="00C10037"/>
    <w:rsid w:val="00C123EA"/>
    <w:rsid w:val="00C12A49"/>
    <w:rsid w:val="00C12C05"/>
    <w:rsid w:val="00C133EE"/>
    <w:rsid w:val="00C149D0"/>
    <w:rsid w:val="00C16888"/>
    <w:rsid w:val="00C26588"/>
    <w:rsid w:val="00C27DE9"/>
    <w:rsid w:val="00C33388"/>
    <w:rsid w:val="00C33D23"/>
    <w:rsid w:val="00C35484"/>
    <w:rsid w:val="00C4173A"/>
    <w:rsid w:val="00C602FF"/>
    <w:rsid w:val="00C61174"/>
    <w:rsid w:val="00C6148F"/>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C5089"/>
    <w:rsid w:val="00CD3476"/>
    <w:rsid w:val="00CD64DF"/>
    <w:rsid w:val="00CF2E07"/>
    <w:rsid w:val="00CF2F50"/>
    <w:rsid w:val="00CF6198"/>
    <w:rsid w:val="00D02919"/>
    <w:rsid w:val="00D04C61"/>
    <w:rsid w:val="00D05B8D"/>
    <w:rsid w:val="00D065A2"/>
    <w:rsid w:val="00D07F00"/>
    <w:rsid w:val="00D17B72"/>
    <w:rsid w:val="00D3034A"/>
    <w:rsid w:val="00D3185C"/>
    <w:rsid w:val="00D31F48"/>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4282"/>
    <w:rsid w:val="00DE6028"/>
    <w:rsid w:val="00DE6680"/>
    <w:rsid w:val="00DE78A3"/>
    <w:rsid w:val="00DF1A71"/>
    <w:rsid w:val="00DF68C7"/>
    <w:rsid w:val="00DF731A"/>
    <w:rsid w:val="00E03BD5"/>
    <w:rsid w:val="00E11332"/>
    <w:rsid w:val="00E11352"/>
    <w:rsid w:val="00E170DC"/>
    <w:rsid w:val="00E26818"/>
    <w:rsid w:val="00E27FFC"/>
    <w:rsid w:val="00E30B15"/>
    <w:rsid w:val="00E40181"/>
    <w:rsid w:val="00E4356E"/>
    <w:rsid w:val="00E56A01"/>
    <w:rsid w:val="00E629A1"/>
    <w:rsid w:val="00E6794C"/>
    <w:rsid w:val="00E71591"/>
    <w:rsid w:val="00E80DE3"/>
    <w:rsid w:val="00E82C55"/>
    <w:rsid w:val="00E92AC3"/>
    <w:rsid w:val="00EB00E0"/>
    <w:rsid w:val="00EC059F"/>
    <w:rsid w:val="00EC1F24"/>
    <w:rsid w:val="00EC22F6"/>
    <w:rsid w:val="00EC3E8D"/>
    <w:rsid w:val="00ED5B9B"/>
    <w:rsid w:val="00ED6BAD"/>
    <w:rsid w:val="00ED7447"/>
    <w:rsid w:val="00EE1488"/>
    <w:rsid w:val="00EE3E24"/>
    <w:rsid w:val="00EE4D5D"/>
    <w:rsid w:val="00EE5131"/>
    <w:rsid w:val="00EF109B"/>
    <w:rsid w:val="00EF36AF"/>
    <w:rsid w:val="00F00F9C"/>
    <w:rsid w:val="00F01E5F"/>
    <w:rsid w:val="00F0257B"/>
    <w:rsid w:val="00F02ABA"/>
    <w:rsid w:val="00F0437A"/>
    <w:rsid w:val="00F11037"/>
    <w:rsid w:val="00F16F1B"/>
    <w:rsid w:val="00F2465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05"/>
    <w:rsid w:val="00F938BA"/>
    <w:rsid w:val="00FA191C"/>
    <w:rsid w:val="00FA2C46"/>
    <w:rsid w:val="00FA3525"/>
    <w:rsid w:val="00FA5A53"/>
    <w:rsid w:val="00FB4769"/>
    <w:rsid w:val="00FB4CDA"/>
    <w:rsid w:val="00FC0F81"/>
    <w:rsid w:val="00FC395C"/>
    <w:rsid w:val="00FD0582"/>
    <w:rsid w:val="00FD3766"/>
    <w:rsid w:val="00FD47C4"/>
    <w:rsid w:val="00FE2DCF"/>
    <w:rsid w:val="00FE3FA7"/>
    <w:rsid w:val="00FF036B"/>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DE77BE3"/>
  <w15:docId w15:val="{EA68FE24-8872-40D7-BBF7-03951D65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2A51C2"/>
    <w:pPr>
      <w:keepNext/>
      <w:keepLines/>
      <w:spacing w:before="320" w:after="200" w:line="440" w:lineRule="atLeast"/>
      <w:outlineLvl w:val="0"/>
    </w:pPr>
    <w:rPr>
      <w:rFonts w:ascii="Arial" w:eastAsia="MS Gothic" w:hAnsi="Arial" w:cs="Arial"/>
      <w:bCs/>
      <w:color w:val="404040" w:themeColor="text1" w:themeTint="BF"/>
      <w:kern w:val="32"/>
      <w:sz w:val="36"/>
      <w:szCs w:val="40"/>
      <w:lang w:eastAsia="en-US"/>
    </w:rPr>
  </w:style>
  <w:style w:type="paragraph" w:styleId="Heading2">
    <w:name w:val="heading 2"/>
    <w:next w:val="DHHSbody"/>
    <w:link w:val="Heading2Char"/>
    <w:uiPriority w:val="1"/>
    <w:qFormat/>
    <w:rsid w:val="002A51C2"/>
    <w:pPr>
      <w:keepNext/>
      <w:keepLines/>
      <w:spacing w:before="240" w:after="90" w:line="320" w:lineRule="atLeast"/>
      <w:outlineLvl w:val="1"/>
    </w:pPr>
    <w:rPr>
      <w:rFonts w:ascii="Arial" w:hAnsi="Arial"/>
      <w:b/>
      <w:color w:val="404040" w:themeColor="text1" w:themeTint="BF"/>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A51C2"/>
    <w:rPr>
      <w:rFonts w:ascii="Arial" w:eastAsia="MS Gothic" w:hAnsi="Arial" w:cs="Arial"/>
      <w:bCs/>
      <w:color w:val="404040" w:themeColor="text1" w:themeTint="BF"/>
      <w:kern w:val="32"/>
      <w:sz w:val="36"/>
      <w:szCs w:val="40"/>
      <w:lang w:eastAsia="en-US"/>
    </w:rPr>
  </w:style>
  <w:style w:type="character" w:customStyle="1" w:styleId="Heading2Char">
    <w:name w:val="Heading 2 Char"/>
    <w:link w:val="Heading2"/>
    <w:uiPriority w:val="1"/>
    <w:rsid w:val="002A51C2"/>
    <w:rPr>
      <w:rFonts w:ascii="Arial" w:hAnsi="Arial"/>
      <w:b/>
      <w:color w:val="404040" w:themeColor="text1" w:themeTint="B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2A51C2"/>
    <w:pPr>
      <w:spacing w:line="560" w:lineRule="atLeast"/>
    </w:pPr>
    <w:rPr>
      <w:rFonts w:ascii="Arial" w:hAnsi="Arial"/>
      <w:color w:val="404040" w:themeColor="text1" w:themeTint="B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572863"/>
    <w:pPr>
      <w:spacing w:before="80" w:after="60"/>
    </w:pPr>
    <w:rPr>
      <w:rFonts w:ascii="Arial" w:hAnsi="Arial"/>
      <w:b/>
      <w:sz w:val="24"/>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2A51C2"/>
    <w:rPr>
      <w:rFonts w:ascii="Arial" w:hAnsi="Arial"/>
      <w:color w:val="404040" w:themeColor="text1" w:themeTint="B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customStyle="1" w:styleId="p1">
    <w:name w:val="p1"/>
    <w:basedOn w:val="Normal"/>
    <w:rsid w:val="003B666B"/>
    <w:rPr>
      <w:rFonts w:ascii="Helvetica" w:hAnsi="Helvetica"/>
      <w:sz w:val="41"/>
      <w:szCs w:val="41"/>
      <w:lang w:val="en-GB" w:eastAsia="en-GB"/>
    </w:rPr>
  </w:style>
  <w:style w:type="character" w:customStyle="1" w:styleId="s1">
    <w:name w:val="s1"/>
    <w:basedOn w:val="DefaultParagraphFont"/>
    <w:rsid w:val="003B666B"/>
    <w:rPr>
      <w:rFonts w:cs="Times New Roman"/>
      <w:spacing w:val="-41"/>
    </w:rPr>
  </w:style>
  <w:style w:type="paragraph" w:customStyle="1" w:styleId="DHHSwaterwaysintrobullets">
    <w:name w:val="DHHS waterways intro bullets"/>
    <w:basedOn w:val="DHHSbullet1"/>
    <w:uiPriority w:val="11"/>
    <w:rsid w:val="00822E46"/>
    <w:rPr>
      <w:sz w:val="28"/>
    </w:rPr>
  </w:style>
  <w:style w:type="character" w:customStyle="1" w:styleId="UnresolvedMention1">
    <w:name w:val="Unresolved Mention1"/>
    <w:basedOn w:val="DefaultParagraphFont"/>
    <w:uiPriority w:val="99"/>
    <w:semiHidden/>
    <w:unhideWhenUsed/>
    <w:rsid w:val="006712B2"/>
    <w:rPr>
      <w:color w:val="808080"/>
      <w:shd w:val="clear" w:color="auto" w:fill="E6E6E6"/>
    </w:rPr>
  </w:style>
  <w:style w:type="paragraph" w:customStyle="1" w:styleId="DHHSbodyborderedbox">
    <w:name w:val="DHHS body bordered box"/>
    <w:basedOn w:val="DHHSbody"/>
    <w:uiPriority w:val="11"/>
    <w:rsid w:val="00F0257B"/>
    <w:pPr>
      <w:pBdr>
        <w:top w:val="single" w:sz="4" w:space="3" w:color="auto"/>
        <w:left w:val="single" w:sz="4" w:space="4" w:color="auto"/>
        <w:bottom w:val="single" w:sz="4" w:space="3" w:color="auto"/>
        <w:right w:val="single" w:sz="4" w:space="4" w:color="auto"/>
      </w:pBdr>
      <w:ind w:left="113"/>
    </w:pPr>
    <w:rPr>
      <w:lang w:val="en-GB" w:eastAsia="en-GB"/>
    </w:rPr>
  </w:style>
  <w:style w:type="paragraph" w:customStyle="1" w:styleId="DHHSbodybordedboxaftertablefigure">
    <w:name w:val="DHHS body borded box after table/figure"/>
    <w:basedOn w:val="DHHSbodyborderedbox"/>
    <w:uiPriority w:val="11"/>
    <w:rsid w:val="00F0257B"/>
    <w:pPr>
      <w:spacing w:before="240"/>
    </w:pPr>
  </w:style>
  <w:style w:type="paragraph" w:customStyle="1" w:styleId="p2">
    <w:name w:val="p2"/>
    <w:basedOn w:val="Normal"/>
    <w:rsid w:val="00C12C05"/>
    <w:pPr>
      <w:spacing w:after="44" w:line="188" w:lineRule="atLeast"/>
    </w:pPr>
    <w:rPr>
      <w:rFonts w:ascii="Helvetica" w:hAnsi="Helvetica"/>
      <w:color w:val="6CFCD5"/>
      <w:sz w:val="18"/>
      <w:szCs w:val="18"/>
      <w:lang w:val="en-GB" w:eastAsia="en-GB"/>
    </w:rPr>
  </w:style>
  <w:style w:type="character" w:customStyle="1" w:styleId="apple-tab-span">
    <w:name w:val="apple-tab-span"/>
    <w:basedOn w:val="DefaultParagraphFont"/>
    <w:rsid w:val="00C12C05"/>
  </w:style>
  <w:style w:type="character" w:customStyle="1" w:styleId="apple-converted-space">
    <w:name w:val="apple-converted-space"/>
    <w:basedOn w:val="DefaultParagraphFont"/>
    <w:rsid w:val="00C12C05"/>
  </w:style>
  <w:style w:type="character" w:customStyle="1" w:styleId="s2">
    <w:name w:val="s2"/>
    <w:basedOn w:val="DefaultParagraphFont"/>
    <w:rsid w:val="000F284B"/>
    <w:rPr>
      <w:rFonts w:ascii="Helvetica" w:hAnsi="Helvetica" w:hint="default"/>
      <w:position w:val="11522"/>
      <w:sz w:val="45"/>
      <w:szCs w:val="45"/>
    </w:rPr>
  </w:style>
  <w:style w:type="character" w:styleId="Emphasis">
    <w:name w:val="Emphasis"/>
    <w:basedOn w:val="DefaultParagraphFont"/>
    <w:uiPriority w:val="20"/>
    <w:rsid w:val="00A767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428">
      <w:bodyDiv w:val="1"/>
      <w:marLeft w:val="0"/>
      <w:marRight w:val="0"/>
      <w:marTop w:val="0"/>
      <w:marBottom w:val="0"/>
      <w:divBdr>
        <w:top w:val="none" w:sz="0" w:space="0" w:color="auto"/>
        <w:left w:val="none" w:sz="0" w:space="0" w:color="auto"/>
        <w:bottom w:val="none" w:sz="0" w:space="0" w:color="auto"/>
        <w:right w:val="none" w:sz="0" w:space="0" w:color="auto"/>
      </w:divBdr>
    </w:div>
    <w:div w:id="64030300">
      <w:bodyDiv w:val="1"/>
      <w:marLeft w:val="0"/>
      <w:marRight w:val="0"/>
      <w:marTop w:val="0"/>
      <w:marBottom w:val="0"/>
      <w:divBdr>
        <w:top w:val="none" w:sz="0" w:space="0" w:color="auto"/>
        <w:left w:val="none" w:sz="0" w:space="0" w:color="auto"/>
        <w:bottom w:val="none" w:sz="0" w:space="0" w:color="auto"/>
        <w:right w:val="none" w:sz="0" w:space="0" w:color="auto"/>
      </w:divBdr>
    </w:div>
    <w:div w:id="194007952">
      <w:bodyDiv w:val="1"/>
      <w:marLeft w:val="0"/>
      <w:marRight w:val="0"/>
      <w:marTop w:val="0"/>
      <w:marBottom w:val="0"/>
      <w:divBdr>
        <w:top w:val="none" w:sz="0" w:space="0" w:color="auto"/>
        <w:left w:val="none" w:sz="0" w:space="0" w:color="auto"/>
        <w:bottom w:val="none" w:sz="0" w:space="0" w:color="auto"/>
        <w:right w:val="none" w:sz="0" w:space="0" w:color="auto"/>
      </w:divBdr>
    </w:div>
    <w:div w:id="269313628">
      <w:bodyDiv w:val="1"/>
      <w:marLeft w:val="0"/>
      <w:marRight w:val="0"/>
      <w:marTop w:val="0"/>
      <w:marBottom w:val="0"/>
      <w:divBdr>
        <w:top w:val="none" w:sz="0" w:space="0" w:color="auto"/>
        <w:left w:val="none" w:sz="0" w:space="0" w:color="auto"/>
        <w:bottom w:val="none" w:sz="0" w:space="0" w:color="auto"/>
        <w:right w:val="none" w:sz="0" w:space="0" w:color="auto"/>
      </w:divBdr>
    </w:div>
    <w:div w:id="325666071">
      <w:bodyDiv w:val="1"/>
      <w:marLeft w:val="0"/>
      <w:marRight w:val="0"/>
      <w:marTop w:val="0"/>
      <w:marBottom w:val="0"/>
      <w:divBdr>
        <w:top w:val="none" w:sz="0" w:space="0" w:color="auto"/>
        <w:left w:val="none" w:sz="0" w:space="0" w:color="auto"/>
        <w:bottom w:val="none" w:sz="0" w:space="0" w:color="auto"/>
        <w:right w:val="none" w:sz="0" w:space="0" w:color="auto"/>
      </w:divBdr>
    </w:div>
    <w:div w:id="331959278">
      <w:bodyDiv w:val="1"/>
      <w:marLeft w:val="0"/>
      <w:marRight w:val="0"/>
      <w:marTop w:val="0"/>
      <w:marBottom w:val="0"/>
      <w:divBdr>
        <w:top w:val="none" w:sz="0" w:space="0" w:color="auto"/>
        <w:left w:val="none" w:sz="0" w:space="0" w:color="auto"/>
        <w:bottom w:val="none" w:sz="0" w:space="0" w:color="auto"/>
        <w:right w:val="none" w:sz="0" w:space="0" w:color="auto"/>
      </w:divBdr>
    </w:div>
    <w:div w:id="370501628">
      <w:bodyDiv w:val="1"/>
      <w:marLeft w:val="0"/>
      <w:marRight w:val="0"/>
      <w:marTop w:val="0"/>
      <w:marBottom w:val="0"/>
      <w:divBdr>
        <w:top w:val="none" w:sz="0" w:space="0" w:color="auto"/>
        <w:left w:val="none" w:sz="0" w:space="0" w:color="auto"/>
        <w:bottom w:val="none" w:sz="0" w:space="0" w:color="auto"/>
        <w:right w:val="none" w:sz="0" w:space="0" w:color="auto"/>
      </w:divBdr>
    </w:div>
    <w:div w:id="374161924">
      <w:bodyDiv w:val="1"/>
      <w:marLeft w:val="0"/>
      <w:marRight w:val="0"/>
      <w:marTop w:val="0"/>
      <w:marBottom w:val="0"/>
      <w:divBdr>
        <w:top w:val="none" w:sz="0" w:space="0" w:color="auto"/>
        <w:left w:val="none" w:sz="0" w:space="0" w:color="auto"/>
        <w:bottom w:val="none" w:sz="0" w:space="0" w:color="auto"/>
        <w:right w:val="none" w:sz="0" w:space="0" w:color="auto"/>
      </w:divBdr>
    </w:div>
    <w:div w:id="419260260">
      <w:bodyDiv w:val="1"/>
      <w:marLeft w:val="0"/>
      <w:marRight w:val="0"/>
      <w:marTop w:val="0"/>
      <w:marBottom w:val="0"/>
      <w:divBdr>
        <w:top w:val="none" w:sz="0" w:space="0" w:color="auto"/>
        <w:left w:val="none" w:sz="0" w:space="0" w:color="auto"/>
        <w:bottom w:val="none" w:sz="0" w:space="0" w:color="auto"/>
        <w:right w:val="none" w:sz="0" w:space="0" w:color="auto"/>
      </w:divBdr>
    </w:div>
    <w:div w:id="503856968">
      <w:bodyDiv w:val="1"/>
      <w:marLeft w:val="0"/>
      <w:marRight w:val="0"/>
      <w:marTop w:val="0"/>
      <w:marBottom w:val="0"/>
      <w:divBdr>
        <w:top w:val="none" w:sz="0" w:space="0" w:color="auto"/>
        <w:left w:val="none" w:sz="0" w:space="0" w:color="auto"/>
        <w:bottom w:val="none" w:sz="0" w:space="0" w:color="auto"/>
        <w:right w:val="none" w:sz="0" w:space="0" w:color="auto"/>
      </w:divBdr>
    </w:div>
    <w:div w:id="531185854">
      <w:bodyDiv w:val="1"/>
      <w:marLeft w:val="0"/>
      <w:marRight w:val="0"/>
      <w:marTop w:val="0"/>
      <w:marBottom w:val="0"/>
      <w:divBdr>
        <w:top w:val="none" w:sz="0" w:space="0" w:color="auto"/>
        <w:left w:val="none" w:sz="0" w:space="0" w:color="auto"/>
        <w:bottom w:val="none" w:sz="0" w:space="0" w:color="auto"/>
        <w:right w:val="none" w:sz="0" w:space="0" w:color="auto"/>
      </w:divBdr>
    </w:div>
    <w:div w:id="535389836">
      <w:bodyDiv w:val="1"/>
      <w:marLeft w:val="0"/>
      <w:marRight w:val="0"/>
      <w:marTop w:val="0"/>
      <w:marBottom w:val="0"/>
      <w:divBdr>
        <w:top w:val="none" w:sz="0" w:space="0" w:color="auto"/>
        <w:left w:val="none" w:sz="0" w:space="0" w:color="auto"/>
        <w:bottom w:val="none" w:sz="0" w:space="0" w:color="auto"/>
        <w:right w:val="none" w:sz="0" w:space="0" w:color="auto"/>
      </w:divBdr>
    </w:div>
    <w:div w:id="553584643">
      <w:bodyDiv w:val="1"/>
      <w:marLeft w:val="0"/>
      <w:marRight w:val="0"/>
      <w:marTop w:val="0"/>
      <w:marBottom w:val="0"/>
      <w:divBdr>
        <w:top w:val="none" w:sz="0" w:space="0" w:color="auto"/>
        <w:left w:val="none" w:sz="0" w:space="0" w:color="auto"/>
        <w:bottom w:val="none" w:sz="0" w:space="0" w:color="auto"/>
        <w:right w:val="none" w:sz="0" w:space="0" w:color="auto"/>
      </w:divBdr>
    </w:div>
    <w:div w:id="584920659">
      <w:bodyDiv w:val="1"/>
      <w:marLeft w:val="0"/>
      <w:marRight w:val="0"/>
      <w:marTop w:val="0"/>
      <w:marBottom w:val="0"/>
      <w:divBdr>
        <w:top w:val="none" w:sz="0" w:space="0" w:color="auto"/>
        <w:left w:val="none" w:sz="0" w:space="0" w:color="auto"/>
        <w:bottom w:val="none" w:sz="0" w:space="0" w:color="auto"/>
        <w:right w:val="none" w:sz="0" w:space="0" w:color="auto"/>
      </w:divBdr>
    </w:div>
    <w:div w:id="635066086">
      <w:bodyDiv w:val="1"/>
      <w:marLeft w:val="0"/>
      <w:marRight w:val="0"/>
      <w:marTop w:val="0"/>
      <w:marBottom w:val="0"/>
      <w:divBdr>
        <w:top w:val="none" w:sz="0" w:space="0" w:color="auto"/>
        <w:left w:val="none" w:sz="0" w:space="0" w:color="auto"/>
        <w:bottom w:val="none" w:sz="0" w:space="0" w:color="auto"/>
        <w:right w:val="none" w:sz="0" w:space="0" w:color="auto"/>
      </w:divBdr>
    </w:div>
    <w:div w:id="84116323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8807121">
      <w:bodyDiv w:val="1"/>
      <w:marLeft w:val="0"/>
      <w:marRight w:val="0"/>
      <w:marTop w:val="0"/>
      <w:marBottom w:val="0"/>
      <w:divBdr>
        <w:top w:val="none" w:sz="0" w:space="0" w:color="auto"/>
        <w:left w:val="none" w:sz="0" w:space="0" w:color="auto"/>
        <w:bottom w:val="none" w:sz="0" w:space="0" w:color="auto"/>
        <w:right w:val="none" w:sz="0" w:space="0" w:color="auto"/>
      </w:divBdr>
    </w:div>
    <w:div w:id="960963390">
      <w:bodyDiv w:val="1"/>
      <w:marLeft w:val="0"/>
      <w:marRight w:val="0"/>
      <w:marTop w:val="0"/>
      <w:marBottom w:val="0"/>
      <w:divBdr>
        <w:top w:val="none" w:sz="0" w:space="0" w:color="auto"/>
        <w:left w:val="none" w:sz="0" w:space="0" w:color="auto"/>
        <w:bottom w:val="none" w:sz="0" w:space="0" w:color="auto"/>
        <w:right w:val="none" w:sz="0" w:space="0" w:color="auto"/>
      </w:divBdr>
    </w:div>
    <w:div w:id="1003513992">
      <w:bodyDiv w:val="1"/>
      <w:marLeft w:val="0"/>
      <w:marRight w:val="0"/>
      <w:marTop w:val="0"/>
      <w:marBottom w:val="0"/>
      <w:divBdr>
        <w:top w:val="none" w:sz="0" w:space="0" w:color="auto"/>
        <w:left w:val="none" w:sz="0" w:space="0" w:color="auto"/>
        <w:bottom w:val="none" w:sz="0" w:space="0" w:color="auto"/>
        <w:right w:val="none" w:sz="0" w:space="0" w:color="auto"/>
      </w:divBdr>
    </w:div>
    <w:div w:id="1048794638">
      <w:bodyDiv w:val="1"/>
      <w:marLeft w:val="0"/>
      <w:marRight w:val="0"/>
      <w:marTop w:val="0"/>
      <w:marBottom w:val="0"/>
      <w:divBdr>
        <w:top w:val="none" w:sz="0" w:space="0" w:color="auto"/>
        <w:left w:val="none" w:sz="0" w:space="0" w:color="auto"/>
        <w:bottom w:val="none" w:sz="0" w:space="0" w:color="auto"/>
        <w:right w:val="none" w:sz="0" w:space="0" w:color="auto"/>
      </w:divBdr>
    </w:div>
    <w:div w:id="1055809871">
      <w:bodyDiv w:val="1"/>
      <w:marLeft w:val="0"/>
      <w:marRight w:val="0"/>
      <w:marTop w:val="0"/>
      <w:marBottom w:val="0"/>
      <w:divBdr>
        <w:top w:val="none" w:sz="0" w:space="0" w:color="auto"/>
        <w:left w:val="none" w:sz="0" w:space="0" w:color="auto"/>
        <w:bottom w:val="none" w:sz="0" w:space="0" w:color="auto"/>
        <w:right w:val="none" w:sz="0" w:space="0" w:color="auto"/>
      </w:divBdr>
    </w:div>
    <w:div w:id="1108966215">
      <w:bodyDiv w:val="1"/>
      <w:marLeft w:val="0"/>
      <w:marRight w:val="0"/>
      <w:marTop w:val="0"/>
      <w:marBottom w:val="0"/>
      <w:divBdr>
        <w:top w:val="none" w:sz="0" w:space="0" w:color="auto"/>
        <w:left w:val="none" w:sz="0" w:space="0" w:color="auto"/>
        <w:bottom w:val="none" w:sz="0" w:space="0" w:color="auto"/>
        <w:right w:val="none" w:sz="0" w:space="0" w:color="auto"/>
      </w:divBdr>
    </w:div>
    <w:div w:id="1114641191">
      <w:bodyDiv w:val="1"/>
      <w:marLeft w:val="0"/>
      <w:marRight w:val="0"/>
      <w:marTop w:val="0"/>
      <w:marBottom w:val="0"/>
      <w:divBdr>
        <w:top w:val="none" w:sz="0" w:space="0" w:color="auto"/>
        <w:left w:val="none" w:sz="0" w:space="0" w:color="auto"/>
        <w:bottom w:val="none" w:sz="0" w:space="0" w:color="auto"/>
        <w:right w:val="none" w:sz="0" w:space="0" w:color="auto"/>
      </w:divBdr>
    </w:div>
    <w:div w:id="1288195697">
      <w:bodyDiv w:val="1"/>
      <w:marLeft w:val="0"/>
      <w:marRight w:val="0"/>
      <w:marTop w:val="0"/>
      <w:marBottom w:val="0"/>
      <w:divBdr>
        <w:top w:val="none" w:sz="0" w:space="0" w:color="auto"/>
        <w:left w:val="none" w:sz="0" w:space="0" w:color="auto"/>
        <w:bottom w:val="none" w:sz="0" w:space="0" w:color="auto"/>
        <w:right w:val="none" w:sz="0" w:space="0" w:color="auto"/>
      </w:divBdr>
    </w:div>
    <w:div w:id="1313676209">
      <w:bodyDiv w:val="1"/>
      <w:marLeft w:val="0"/>
      <w:marRight w:val="0"/>
      <w:marTop w:val="0"/>
      <w:marBottom w:val="0"/>
      <w:divBdr>
        <w:top w:val="none" w:sz="0" w:space="0" w:color="auto"/>
        <w:left w:val="none" w:sz="0" w:space="0" w:color="auto"/>
        <w:bottom w:val="none" w:sz="0" w:space="0" w:color="auto"/>
        <w:right w:val="none" w:sz="0" w:space="0" w:color="auto"/>
      </w:divBdr>
    </w:div>
    <w:div w:id="1321691690">
      <w:bodyDiv w:val="1"/>
      <w:marLeft w:val="0"/>
      <w:marRight w:val="0"/>
      <w:marTop w:val="0"/>
      <w:marBottom w:val="0"/>
      <w:divBdr>
        <w:top w:val="none" w:sz="0" w:space="0" w:color="auto"/>
        <w:left w:val="none" w:sz="0" w:space="0" w:color="auto"/>
        <w:bottom w:val="none" w:sz="0" w:space="0" w:color="auto"/>
        <w:right w:val="none" w:sz="0" w:space="0" w:color="auto"/>
      </w:divBdr>
    </w:div>
    <w:div w:id="1350642911">
      <w:bodyDiv w:val="1"/>
      <w:marLeft w:val="0"/>
      <w:marRight w:val="0"/>
      <w:marTop w:val="0"/>
      <w:marBottom w:val="0"/>
      <w:divBdr>
        <w:top w:val="none" w:sz="0" w:space="0" w:color="auto"/>
        <w:left w:val="none" w:sz="0" w:space="0" w:color="auto"/>
        <w:bottom w:val="none" w:sz="0" w:space="0" w:color="auto"/>
        <w:right w:val="none" w:sz="0" w:space="0" w:color="auto"/>
      </w:divBdr>
    </w:div>
    <w:div w:id="13943558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52282985">
      <w:bodyDiv w:val="1"/>
      <w:marLeft w:val="0"/>
      <w:marRight w:val="0"/>
      <w:marTop w:val="0"/>
      <w:marBottom w:val="0"/>
      <w:divBdr>
        <w:top w:val="none" w:sz="0" w:space="0" w:color="auto"/>
        <w:left w:val="none" w:sz="0" w:space="0" w:color="auto"/>
        <w:bottom w:val="none" w:sz="0" w:space="0" w:color="auto"/>
        <w:right w:val="none" w:sz="0" w:space="0" w:color="auto"/>
      </w:divBdr>
    </w:div>
    <w:div w:id="1498500146">
      <w:bodyDiv w:val="1"/>
      <w:marLeft w:val="0"/>
      <w:marRight w:val="0"/>
      <w:marTop w:val="0"/>
      <w:marBottom w:val="0"/>
      <w:divBdr>
        <w:top w:val="none" w:sz="0" w:space="0" w:color="auto"/>
        <w:left w:val="none" w:sz="0" w:space="0" w:color="auto"/>
        <w:bottom w:val="none" w:sz="0" w:space="0" w:color="auto"/>
        <w:right w:val="none" w:sz="0" w:space="0" w:color="auto"/>
      </w:divBdr>
    </w:div>
    <w:div w:id="1523057851">
      <w:bodyDiv w:val="1"/>
      <w:marLeft w:val="0"/>
      <w:marRight w:val="0"/>
      <w:marTop w:val="0"/>
      <w:marBottom w:val="0"/>
      <w:divBdr>
        <w:top w:val="none" w:sz="0" w:space="0" w:color="auto"/>
        <w:left w:val="none" w:sz="0" w:space="0" w:color="auto"/>
        <w:bottom w:val="none" w:sz="0" w:space="0" w:color="auto"/>
        <w:right w:val="none" w:sz="0" w:space="0" w:color="auto"/>
      </w:divBdr>
    </w:div>
    <w:div w:id="1592273388">
      <w:bodyDiv w:val="1"/>
      <w:marLeft w:val="0"/>
      <w:marRight w:val="0"/>
      <w:marTop w:val="0"/>
      <w:marBottom w:val="0"/>
      <w:divBdr>
        <w:top w:val="none" w:sz="0" w:space="0" w:color="auto"/>
        <w:left w:val="none" w:sz="0" w:space="0" w:color="auto"/>
        <w:bottom w:val="none" w:sz="0" w:space="0" w:color="auto"/>
        <w:right w:val="none" w:sz="0" w:space="0" w:color="auto"/>
      </w:divBdr>
    </w:div>
    <w:div w:id="1678000864">
      <w:bodyDiv w:val="1"/>
      <w:marLeft w:val="0"/>
      <w:marRight w:val="0"/>
      <w:marTop w:val="0"/>
      <w:marBottom w:val="0"/>
      <w:divBdr>
        <w:top w:val="none" w:sz="0" w:space="0" w:color="auto"/>
        <w:left w:val="none" w:sz="0" w:space="0" w:color="auto"/>
        <w:bottom w:val="none" w:sz="0" w:space="0" w:color="auto"/>
        <w:right w:val="none" w:sz="0" w:space="0" w:color="auto"/>
      </w:divBdr>
    </w:div>
    <w:div w:id="171377246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9767992">
      <w:bodyDiv w:val="1"/>
      <w:marLeft w:val="0"/>
      <w:marRight w:val="0"/>
      <w:marTop w:val="0"/>
      <w:marBottom w:val="0"/>
      <w:divBdr>
        <w:top w:val="none" w:sz="0" w:space="0" w:color="auto"/>
        <w:left w:val="none" w:sz="0" w:space="0" w:color="auto"/>
        <w:bottom w:val="none" w:sz="0" w:space="0" w:color="auto"/>
        <w:right w:val="none" w:sz="0" w:space="0" w:color="auto"/>
      </w:divBdr>
    </w:div>
    <w:div w:id="1805275552">
      <w:bodyDiv w:val="1"/>
      <w:marLeft w:val="0"/>
      <w:marRight w:val="0"/>
      <w:marTop w:val="0"/>
      <w:marBottom w:val="0"/>
      <w:divBdr>
        <w:top w:val="none" w:sz="0" w:space="0" w:color="auto"/>
        <w:left w:val="none" w:sz="0" w:space="0" w:color="auto"/>
        <w:bottom w:val="none" w:sz="0" w:space="0" w:color="auto"/>
        <w:right w:val="none" w:sz="0" w:space="0" w:color="auto"/>
      </w:divBdr>
    </w:div>
    <w:div w:id="1844540156">
      <w:bodyDiv w:val="1"/>
      <w:marLeft w:val="0"/>
      <w:marRight w:val="0"/>
      <w:marTop w:val="0"/>
      <w:marBottom w:val="0"/>
      <w:divBdr>
        <w:top w:val="none" w:sz="0" w:space="0" w:color="auto"/>
        <w:left w:val="none" w:sz="0" w:space="0" w:color="auto"/>
        <w:bottom w:val="none" w:sz="0" w:space="0" w:color="auto"/>
        <w:right w:val="none" w:sz="0" w:space="0" w:color="auto"/>
      </w:divBdr>
    </w:div>
    <w:div w:id="1862816844">
      <w:bodyDiv w:val="1"/>
      <w:marLeft w:val="0"/>
      <w:marRight w:val="0"/>
      <w:marTop w:val="0"/>
      <w:marBottom w:val="0"/>
      <w:divBdr>
        <w:top w:val="none" w:sz="0" w:space="0" w:color="auto"/>
        <w:left w:val="none" w:sz="0" w:space="0" w:color="auto"/>
        <w:bottom w:val="none" w:sz="0" w:space="0" w:color="auto"/>
        <w:right w:val="none" w:sz="0" w:space="0" w:color="auto"/>
      </w:divBdr>
    </w:div>
    <w:div w:id="1883667405">
      <w:bodyDiv w:val="1"/>
      <w:marLeft w:val="0"/>
      <w:marRight w:val="0"/>
      <w:marTop w:val="0"/>
      <w:marBottom w:val="0"/>
      <w:divBdr>
        <w:top w:val="none" w:sz="0" w:space="0" w:color="auto"/>
        <w:left w:val="none" w:sz="0" w:space="0" w:color="auto"/>
        <w:bottom w:val="none" w:sz="0" w:space="0" w:color="auto"/>
        <w:right w:val="none" w:sz="0" w:space="0" w:color="auto"/>
      </w:divBdr>
    </w:div>
    <w:div w:id="193968119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68317453">
      <w:bodyDiv w:val="1"/>
      <w:marLeft w:val="0"/>
      <w:marRight w:val="0"/>
      <w:marTop w:val="0"/>
      <w:marBottom w:val="0"/>
      <w:divBdr>
        <w:top w:val="none" w:sz="0" w:space="0" w:color="auto"/>
        <w:left w:val="none" w:sz="0" w:space="0" w:color="auto"/>
        <w:bottom w:val="none" w:sz="0" w:space="0" w:color="auto"/>
        <w:right w:val="none" w:sz="0" w:space="0" w:color="auto"/>
      </w:divBdr>
    </w:div>
    <w:div w:id="2080444430">
      <w:bodyDiv w:val="1"/>
      <w:marLeft w:val="0"/>
      <w:marRight w:val="0"/>
      <w:marTop w:val="0"/>
      <w:marBottom w:val="0"/>
      <w:divBdr>
        <w:top w:val="none" w:sz="0" w:space="0" w:color="auto"/>
        <w:left w:val="none" w:sz="0" w:space="0" w:color="auto"/>
        <w:bottom w:val="none" w:sz="0" w:space="0" w:color="auto"/>
        <w:right w:val="none" w:sz="0" w:space="0" w:color="auto"/>
      </w:divBdr>
    </w:div>
    <w:div w:id="2118867609">
      <w:bodyDiv w:val="1"/>
      <w:marLeft w:val="0"/>
      <w:marRight w:val="0"/>
      <w:marTop w:val="0"/>
      <w:marBottom w:val="0"/>
      <w:divBdr>
        <w:top w:val="none" w:sz="0" w:space="0" w:color="auto"/>
        <w:left w:val="none" w:sz="0" w:space="0" w:color="auto"/>
        <w:bottom w:val="none" w:sz="0" w:space="0" w:color="auto"/>
        <w:right w:val="none" w:sz="0" w:space="0" w:color="auto"/>
      </w:divBdr>
    </w:div>
    <w:div w:id="21339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ac\Home\Desktop\melbournewater.com.au\livingriver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Mac\Home\Desktop\melbournewater.com.au\waterwatch"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Mac\Home\Desktop\melbournewater.com.au\ourspaceyourpla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ver.health@melbournewater.com.a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file:///\\Mac\Home\Desktop\melbournewater.com.au\communityrainreade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lbourne Water Document" ma:contentTypeID="0x010100804E1365441C4DCB93A316A639E7236A00B06C9CD0BE604348B50F33ACD2FC75F9" ma:contentTypeVersion="8" ma:contentTypeDescription="Create a new Melbourne Water document" ma:contentTypeScope="" ma:versionID="54501e3333b5d54d26c0af60a6a82d3a">
  <xsd:schema xmlns:xsd="http://www.w3.org/2001/XMLSchema" xmlns:xs="http://www.w3.org/2001/XMLSchema" xmlns:p="http://schemas.microsoft.com/office/2006/metadata/properties" xmlns:ns2="fd04a55e-9a63-466b-aeac-c499fcbe5016" targetNamespace="http://schemas.microsoft.com/office/2006/metadata/properties" ma:root="true" ma:fieldsID="8836cc44537e5dab2898841f4b20aa16" ns2:_="">
    <xsd:import namespace="fd04a55e-9a63-466b-aeac-c499fcbe5016"/>
    <xsd:element name="properties">
      <xsd:complexType>
        <xsd:sequence>
          <xsd:element name="documentManagement">
            <xsd:complexType>
              <xsd:all>
                <xsd:element ref="ns2:DocumentCategory" minOccurs="0"/>
                <xsd:element ref="ns2:DocumentDate"/>
                <xsd:element ref="ns2:DocumentSortOrder" minOccurs="0"/>
                <xsd:element ref="ns2:Year" minOccurs="0"/>
                <xsd:element ref="ns2:Region" minOccurs="0"/>
                <xsd:element ref="ns2:Retailer" minOccurs="0"/>
                <xsd:element ref="ns2:Council"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4a55e-9a63-466b-aeac-c499fcbe5016" elementFormDefault="qualified">
    <xsd:import namespace="http://schemas.microsoft.com/office/2006/documentManagement/types"/>
    <xsd:import namespace="http://schemas.microsoft.com/office/infopath/2007/PartnerControls"/>
    <xsd:element name="DocumentCategory" ma:index="8" nillable="true" ma:displayName="Document Category" ma:list="{A4F45DC0-9A48-4509-9D4B-2C8F3FAA4343}" ma:internalName="DocumentCategory" ma:readOnly="false" ma:showField="Title" ma:web="1950874f-95d1-43d1-ba44-bafcc62dae5b"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Date" ma:index="9" ma:displayName="Document Date" ma:format="DateOnly" ma:internalName="DocumentDate" ma:readOnly="false">
      <xsd:simpleType>
        <xsd:restriction base="dms:DateTime"/>
      </xsd:simpleType>
    </xsd:element>
    <xsd:element name="DocumentSortOrder" ma:index="10" nillable="true" ma:displayName="Document Sort Order" ma:internalName="DocumentSortOrder" ma:readOnly="false">
      <xsd:simpleType>
        <xsd:restriction base="dms:Number"/>
      </xsd:simpleType>
    </xsd:element>
    <xsd:element name="Year" ma:index="11" nillable="true" ma:displayName="Year" ma:internalName="Year">
      <xsd:simpleType>
        <xsd:restriction base="dms:Text">
          <xsd:maxLength value="255"/>
        </xsd:restriction>
      </xsd:simpleType>
    </xsd:element>
    <xsd:element name="Region" ma:index="12" nillable="true" ma:displayName="Region" ma:internalName="Region">
      <xsd:simpleType>
        <xsd:restriction base="dms:Text">
          <xsd:maxLength value="255"/>
        </xsd:restriction>
      </xsd:simpleType>
    </xsd:element>
    <xsd:element name="Retailer" ma:index="13" nillable="true" ma:displayName="Retailer" ma:internalName="Retailer">
      <xsd:simpleType>
        <xsd:restriction base="dms:Text">
          <xsd:maxLength value="255"/>
        </xsd:restriction>
      </xsd:simpleType>
    </xsd:element>
    <xsd:element name="Council" ma:index="14" nillable="true" ma:displayName="Council" ma:internalName="Council">
      <xsd:simpleType>
        <xsd:restriction base="dms:Text">
          <xsd:maxLength value="255"/>
        </xsd:restriction>
      </xsd:simpleType>
    </xsd:element>
    <xsd:element name="Category" ma:index="15" nillable="true" ma:displayName="Category" ma:default="Waterways local update" ma:format="Dropdown" ma:internalName="Category">
      <xsd:simpleType>
        <xsd:restriction base="dms:Choice">
          <xsd:enumeration value="Waterways local updat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y xmlns="fd04a55e-9a63-466b-aeac-c499fcbe5016">
      <Value>2</Value>
    </DocumentCategory>
    <Retailer xmlns="fd04a55e-9a63-466b-aeac-c499fcbe5016">Yarra Valley Water</Retailer>
    <Council xmlns="fd04a55e-9a63-466b-aeac-c499fcbe5016">Maroondah</Council>
    <Category xmlns="fd04a55e-9a63-466b-aeac-c499fcbe5016">Waterways local update</Category>
    <DocumentSortOrder xmlns="fd04a55e-9a63-466b-aeac-c499fcbe5016" xsi:nil="true"/>
    <Region xmlns="fd04a55e-9a63-466b-aeac-c499fcbe5016">North East</Region>
    <DocumentDate xmlns="fd04a55e-9a63-466b-aeac-c499fcbe5016">2017-08-15T14:00:00+00:00</DocumentDate>
    <Year xmlns="fd04a55e-9a63-466b-aeac-c499fcbe5016">2016-2017</Year>
  </documentManagement>
</p:properties>
</file>

<file path=customXml/itemProps1.xml><?xml version="1.0" encoding="utf-8"?>
<ds:datastoreItem xmlns:ds="http://schemas.openxmlformats.org/officeDocument/2006/customXml" ds:itemID="{942E44DF-888A-44F4-AC84-24EC8027DD8D}"/>
</file>

<file path=customXml/itemProps2.xml><?xml version="1.0" encoding="utf-8"?>
<ds:datastoreItem xmlns:ds="http://schemas.openxmlformats.org/officeDocument/2006/customXml" ds:itemID="{D71C8866-2172-4C7A-ACBE-75D9A1A218BE}"/>
</file>

<file path=customXml/itemProps3.xml><?xml version="1.0" encoding="utf-8"?>
<ds:datastoreItem xmlns:ds="http://schemas.openxmlformats.org/officeDocument/2006/customXml" ds:itemID="{C6E3CA0D-7CDE-4659-B066-942BE786EEEA}"/>
</file>

<file path=docProps/app.xml><?xml version="1.0" encoding="utf-8"?>
<Properties xmlns="http://schemas.openxmlformats.org/officeDocument/2006/extended-properties" xmlns:vt="http://schemas.openxmlformats.org/officeDocument/2006/docPropsVTypes">
  <Template>Normal</Template>
  <TotalTime>61</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City of Maroondah Waterways Local Update 2016-17</vt:lpstr>
    </vt:vector>
  </TitlesOfParts>
  <Company>Melbourne Water</Company>
  <LinksUpToDate>false</LinksUpToDate>
  <CharactersWithSpaces>9321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Maroondah Waterways Local Update 2016-17</dc:title>
  <dc:subject>City of Maroondah Waterways Local Update 2016-17</dc:subject>
  <dc:creator>Melbourne Water</dc:creator>
  <cp:keywords>Maroondah, Waterways, Local Update, 2016, 2017</cp:keywords>
  <cp:lastModifiedBy>Samuel</cp:lastModifiedBy>
  <cp:revision>13</cp:revision>
  <cp:lastPrinted>2017-07-07T00:32:00Z</cp:lastPrinted>
  <dcterms:created xsi:type="dcterms:W3CDTF">2017-08-10T02:17:00Z</dcterms:created>
  <dcterms:modified xsi:type="dcterms:W3CDTF">2017-08-15T01:28:00Z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0x010100804E1365441C4DCB93A316A639E7236A00B06C9CD0BE604348B50F33ACD2FC75F9</vt:lpwstr>
  </property>
  <property fmtid="{D5CDD505-2E9C-101B-9397-08002B2CF9AE}" pid="4" name="Order">
    <vt:r8>40600</vt:r8>
  </property>
</Properties>
</file>