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8" w:rsidRPr="00A72892" w:rsidRDefault="009B637D" w:rsidP="009B637D">
      <w:pPr>
        <w:pStyle w:val="Title"/>
        <w:spacing w:before="100" w:beforeAutospacing="1"/>
        <w:rPr>
          <w:spacing w:val="-20"/>
        </w:rPr>
      </w:pPr>
      <w:r w:rsidRPr="00A72892">
        <w:rPr>
          <w:noProof/>
          <w:spacing w:val="-20"/>
        </w:rPr>
        <w:drawing>
          <wp:anchor distT="0" distB="0" distL="114300" distR="114300" simplePos="0" relativeHeight="251659264" behindDoc="1" locked="1" layoutInCell="1" allowOverlap="1" wp14:anchorId="352EBBFF" wp14:editId="5CEEF7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063600" cy="2113200"/>
            <wp:effectExtent l="0" t="0" r="3810" b="0"/>
            <wp:wrapNone/>
            <wp:docPr id="53" name="MWCircles" title="Melbourne Water Circ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-fact-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1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92" w:rsidRPr="00A72892">
        <w:rPr>
          <w:spacing w:val="-20"/>
        </w:rPr>
        <w:t>Key developer contacts</w:t>
      </w:r>
    </w:p>
    <w:p w:rsidR="00F42947" w:rsidRPr="003F2975" w:rsidRDefault="000C2F80" w:rsidP="00146C14">
      <w:pPr>
        <w:pStyle w:val="Subtitle"/>
      </w:pPr>
      <w:r>
        <w:t>Surveillance and Customer Response</w:t>
      </w:r>
      <w:r w:rsidR="00A72892">
        <w:t xml:space="preserve"> officers </w:t>
      </w:r>
      <w:r>
        <w:br/>
      </w:r>
      <w:r w:rsidR="00A72892">
        <w:t>by council region</w:t>
      </w:r>
    </w:p>
    <w:p w:rsidR="00B21456" w:rsidRDefault="00B21456" w:rsidP="00B21456">
      <w:pPr>
        <w:pStyle w:val="Heading2"/>
      </w:pP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3914"/>
        <w:gridCol w:w="2946"/>
        <w:gridCol w:w="2948"/>
      </w:tblGrid>
      <w:tr w:rsidR="000C2F80" w:rsidTr="000C2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5" w:type="pct"/>
          </w:tcPr>
          <w:p w:rsidR="000C2F80" w:rsidRDefault="000C2F80" w:rsidP="00D530C7">
            <w:pPr>
              <w:pStyle w:val="TableHeading"/>
            </w:pPr>
            <w:r>
              <w:t>Council</w:t>
            </w:r>
          </w:p>
        </w:tc>
        <w:tc>
          <w:tcPr>
            <w:tcW w:w="1502" w:type="pct"/>
          </w:tcPr>
          <w:p w:rsidR="000C2F80" w:rsidRDefault="000C2F80" w:rsidP="00D530C7">
            <w:pPr>
              <w:pStyle w:val="TableHeading"/>
            </w:pPr>
            <w:r>
              <w:t>Surveillance Officer (wetlands and retarding basins)</w:t>
            </w:r>
          </w:p>
        </w:tc>
        <w:tc>
          <w:tcPr>
            <w:tcW w:w="1503" w:type="pct"/>
          </w:tcPr>
          <w:p w:rsidR="000C2F80" w:rsidRDefault="000C2F80" w:rsidP="000C2F80">
            <w:pPr>
              <w:pStyle w:val="TableHeading"/>
            </w:pPr>
            <w:r>
              <w:t>Customer Response Officer (pipelines and waterways)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Banyule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 xml:space="preserve">Michael </w:t>
            </w:r>
            <w:proofErr w:type="spellStart"/>
            <w:r w:rsidRPr="00E876CB">
              <w:t>Houchen</w:t>
            </w:r>
            <w:proofErr w:type="spellEnd"/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Bass Coast Shire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Stuart Cochrane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 xml:space="preserve">Baw </w:t>
            </w:r>
            <w:proofErr w:type="spellStart"/>
            <w:r w:rsidRPr="00E876CB">
              <w:t>Baw</w:t>
            </w:r>
            <w:proofErr w:type="spellEnd"/>
            <w:r w:rsidRPr="00E876CB">
              <w:t xml:space="preserve"> Shire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Stuart Cochrane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Bayside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Andrew Saunders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proofErr w:type="spellStart"/>
            <w:r w:rsidRPr="00E876CB">
              <w:t>Boroondara</w:t>
            </w:r>
            <w:proofErr w:type="spellEnd"/>
            <w:r w:rsidRPr="00E876CB">
              <w:t xml:space="preserve">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Huon Stephens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proofErr w:type="spellStart"/>
            <w:r w:rsidRPr="00E876CB">
              <w:t>Brimbank</w:t>
            </w:r>
            <w:proofErr w:type="spellEnd"/>
            <w:r w:rsidRPr="00E876CB">
              <w:t xml:space="preserve">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Shaun Hocking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 xml:space="preserve">Cardinia Shire Council 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Dan Robertson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Casey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Matthew Swain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Darebin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 xml:space="preserve">Michael </w:t>
            </w:r>
            <w:proofErr w:type="spellStart"/>
            <w:r w:rsidRPr="00E876CB">
              <w:t>Houchen</w:t>
            </w:r>
            <w:proofErr w:type="spellEnd"/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Frankston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Dean White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 xml:space="preserve">Glen </w:t>
            </w:r>
            <w:proofErr w:type="spellStart"/>
            <w:r w:rsidRPr="00E876CB">
              <w:t>Eira</w:t>
            </w:r>
            <w:proofErr w:type="spellEnd"/>
            <w:r w:rsidRPr="00E876CB">
              <w:t xml:space="preserve">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Andrew Saunders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Greater Dandenong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Matthew Swain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Greater Geelong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proofErr w:type="spellStart"/>
            <w:r w:rsidRPr="00E876CB">
              <w:t>Branko</w:t>
            </w:r>
            <w:proofErr w:type="spellEnd"/>
            <w:r w:rsidRPr="00E876CB">
              <w:t xml:space="preserve"> </w:t>
            </w:r>
            <w:proofErr w:type="spellStart"/>
            <w:r w:rsidRPr="00E876CB">
              <w:t>Kezerle</w:t>
            </w:r>
            <w:proofErr w:type="spellEnd"/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Hobsons Bay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Shaun Hocking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Hume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Shaun Hocking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Kingston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Andrew Saunders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Knox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Tony Ross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Macedon Ranges Shire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Shaun Hocking</w:t>
            </w:r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Manningham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Huon Stephens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Maribyrnong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 xml:space="preserve">Ryan </w:t>
            </w:r>
            <w:proofErr w:type="spellStart"/>
            <w:r w:rsidRPr="00E876CB">
              <w:t>Hemmens</w:t>
            </w:r>
            <w:proofErr w:type="spellEnd"/>
          </w:p>
        </w:tc>
      </w:tr>
      <w:tr w:rsidR="000C2F80" w:rsidTr="000C2F80">
        <w:tc>
          <w:tcPr>
            <w:tcW w:w="1995" w:type="pct"/>
          </w:tcPr>
          <w:p w:rsidR="000C2F80" w:rsidRPr="00E876CB" w:rsidRDefault="000C2F80" w:rsidP="00D37783">
            <w:r w:rsidRPr="00E876CB">
              <w:t>Maroondah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>Huon Stephens</w:t>
            </w:r>
          </w:p>
        </w:tc>
      </w:tr>
      <w:tr w:rsidR="000C2F80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0C2F80" w:rsidRPr="00E876CB" w:rsidRDefault="000C2F80" w:rsidP="00D37783">
            <w:r w:rsidRPr="00E876CB">
              <w:t>Melbourne City Council</w:t>
            </w:r>
          </w:p>
        </w:tc>
        <w:tc>
          <w:tcPr>
            <w:tcW w:w="1502" w:type="pct"/>
          </w:tcPr>
          <w:p w:rsidR="000C2F80" w:rsidRPr="00E876CB" w:rsidRDefault="000C2F80" w:rsidP="00D37783">
            <w:r w:rsidRPr="00E876CB">
              <w:t>Kit Low</w:t>
            </w:r>
          </w:p>
        </w:tc>
        <w:tc>
          <w:tcPr>
            <w:tcW w:w="1503" w:type="pct"/>
          </w:tcPr>
          <w:p w:rsidR="000C2F80" w:rsidRPr="00E876CB" w:rsidRDefault="000C2F80" w:rsidP="00D37783">
            <w:r w:rsidRPr="00E876CB">
              <w:t xml:space="preserve">Michael </w:t>
            </w:r>
            <w:proofErr w:type="spellStart"/>
            <w:r w:rsidRPr="00E876CB">
              <w:t>Houchen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Melton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915EE9" w:rsidRPr="00E876CB" w:rsidRDefault="00915EE9" w:rsidP="0049448D">
            <w:proofErr w:type="spellStart"/>
            <w:r w:rsidRPr="00E876CB">
              <w:t>Branko</w:t>
            </w:r>
            <w:proofErr w:type="spellEnd"/>
            <w:r w:rsidRPr="00E876CB">
              <w:t xml:space="preserve"> </w:t>
            </w:r>
            <w:proofErr w:type="spellStart"/>
            <w:r w:rsidRPr="00E876CB">
              <w:t>Kezerle</w:t>
            </w:r>
            <w:proofErr w:type="spellEnd"/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Mitchell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Ryan </w:t>
            </w:r>
            <w:proofErr w:type="spellStart"/>
            <w:r w:rsidRPr="00E876CB">
              <w:t>Hemmens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Monash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Huon Stephens</w:t>
            </w:r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Moonee Valley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Ryan </w:t>
            </w:r>
            <w:proofErr w:type="spellStart"/>
            <w:r w:rsidRPr="00E876CB">
              <w:t>Hemmens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Moorabool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proofErr w:type="spellStart"/>
            <w:r w:rsidRPr="00E876CB">
              <w:t>Branko</w:t>
            </w:r>
            <w:proofErr w:type="spellEnd"/>
            <w:r w:rsidRPr="00E876CB">
              <w:t xml:space="preserve"> </w:t>
            </w:r>
            <w:proofErr w:type="spellStart"/>
            <w:r w:rsidRPr="00E876CB">
              <w:t>Kezerle</w:t>
            </w:r>
            <w:proofErr w:type="spellEnd"/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 xml:space="preserve">Moreland City Council 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Ryan </w:t>
            </w:r>
            <w:proofErr w:type="spellStart"/>
            <w:r w:rsidRPr="00E876CB">
              <w:t>Hemmens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 xml:space="preserve">Mornington Peninsula Shire Council 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Dean White</w:t>
            </w:r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Nillumbik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Michael </w:t>
            </w:r>
            <w:proofErr w:type="spellStart"/>
            <w:r w:rsidRPr="00E876CB">
              <w:t>Houchen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Port Phillip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Andrew Saunders</w:t>
            </w:r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South Gippsland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Stuart Cochrane</w:t>
            </w:r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proofErr w:type="spellStart"/>
            <w:r w:rsidRPr="00E876CB">
              <w:t>Stonnington</w:t>
            </w:r>
            <w:proofErr w:type="spellEnd"/>
            <w:r w:rsidRPr="00E876CB">
              <w:t xml:space="preserve">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Huon Stephens</w:t>
            </w:r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Whitehorse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>Huon Stephens</w:t>
            </w:r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Whittlesea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Ryan </w:t>
            </w:r>
            <w:proofErr w:type="spellStart"/>
            <w:r w:rsidRPr="00E876CB">
              <w:t>Hemmens</w:t>
            </w:r>
            <w:proofErr w:type="spellEnd"/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Wyndham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 xml:space="preserve">Luis </w:t>
            </w:r>
            <w:proofErr w:type="spellStart"/>
            <w:r w:rsidRPr="00E876CB">
              <w:t>Correia</w:t>
            </w:r>
            <w:proofErr w:type="spellEnd"/>
          </w:p>
        </w:tc>
        <w:tc>
          <w:tcPr>
            <w:tcW w:w="1503" w:type="pct"/>
          </w:tcPr>
          <w:p w:rsidR="00915EE9" w:rsidRPr="00E876CB" w:rsidRDefault="00915EE9" w:rsidP="0049448D">
            <w:proofErr w:type="spellStart"/>
            <w:r w:rsidRPr="00E876CB">
              <w:t>Branko</w:t>
            </w:r>
            <w:proofErr w:type="spellEnd"/>
            <w:r w:rsidRPr="00E876CB">
              <w:t xml:space="preserve"> </w:t>
            </w:r>
            <w:proofErr w:type="spellStart"/>
            <w:r w:rsidRPr="00E876CB">
              <w:t>Kezerle</w:t>
            </w:r>
            <w:proofErr w:type="spellEnd"/>
          </w:p>
        </w:tc>
      </w:tr>
      <w:tr w:rsidR="00915EE9" w:rsidTr="000C2F80">
        <w:tc>
          <w:tcPr>
            <w:tcW w:w="1995" w:type="pct"/>
          </w:tcPr>
          <w:p w:rsidR="00915EE9" w:rsidRPr="00E876CB" w:rsidRDefault="00915EE9" w:rsidP="0049448D">
            <w:r w:rsidRPr="00E876CB">
              <w:t>Yarra City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Pr="00E876CB" w:rsidRDefault="00915EE9" w:rsidP="0049448D">
            <w:r w:rsidRPr="00E876CB">
              <w:t xml:space="preserve">Michael </w:t>
            </w:r>
            <w:proofErr w:type="spellStart"/>
            <w:r w:rsidRPr="00E876CB">
              <w:t>Houchen</w:t>
            </w:r>
            <w:proofErr w:type="spellEnd"/>
          </w:p>
        </w:tc>
      </w:tr>
      <w:tr w:rsidR="00915EE9" w:rsidTr="000C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</w:tcPr>
          <w:p w:rsidR="00915EE9" w:rsidRPr="00E876CB" w:rsidRDefault="00915EE9" w:rsidP="0049448D">
            <w:r w:rsidRPr="00E876CB">
              <w:t>Yarra Ranges Shire Council</w:t>
            </w:r>
          </w:p>
        </w:tc>
        <w:tc>
          <w:tcPr>
            <w:tcW w:w="1502" w:type="pct"/>
          </w:tcPr>
          <w:p w:rsidR="00915EE9" w:rsidRPr="00E876CB" w:rsidRDefault="00915EE9" w:rsidP="0049448D">
            <w:r w:rsidRPr="00E876CB">
              <w:t>Kit Low</w:t>
            </w:r>
          </w:p>
        </w:tc>
        <w:tc>
          <w:tcPr>
            <w:tcW w:w="1503" w:type="pct"/>
          </w:tcPr>
          <w:p w:rsidR="00915EE9" w:rsidRDefault="00915EE9" w:rsidP="0049448D">
            <w:r w:rsidRPr="00E876CB">
              <w:t>Steve McGill</w:t>
            </w:r>
          </w:p>
        </w:tc>
      </w:tr>
    </w:tbl>
    <w:p w:rsidR="00D530C7" w:rsidRPr="00D530C7" w:rsidRDefault="00D530C7" w:rsidP="00915EE9">
      <w:bookmarkStart w:id="0" w:name="_GoBack"/>
      <w:bookmarkEnd w:id="0"/>
    </w:p>
    <w:sectPr w:rsidR="00D530C7" w:rsidRPr="00D530C7" w:rsidSect="00F42947">
      <w:headerReference w:type="default" r:id="rId10"/>
      <w:footerReference w:type="default" r:id="rId11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7" w:rsidRDefault="00D530C7" w:rsidP="00256624">
      <w:r>
        <w:separator/>
      </w:r>
    </w:p>
    <w:p w:rsidR="00D530C7" w:rsidRDefault="00D530C7"/>
  </w:endnote>
  <w:endnote w:type="continuationSeparator" w:id="0">
    <w:p w:rsidR="00D530C7" w:rsidRDefault="00D530C7" w:rsidP="00256624">
      <w:r>
        <w:continuationSeparator/>
      </w:r>
    </w:p>
    <w:p w:rsidR="00D530C7" w:rsidRDefault="00D53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6DFC0403" wp14:editId="7832DDA0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526D2A9A" wp14:editId="410829F1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2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7" w:rsidRDefault="00D530C7" w:rsidP="00256624">
      <w:r>
        <w:separator/>
      </w:r>
    </w:p>
  </w:footnote>
  <w:footnote w:type="continuationSeparator" w:id="0">
    <w:p w:rsidR="00D530C7" w:rsidRDefault="00D530C7" w:rsidP="00256624">
      <w:r>
        <w:continuationSeparator/>
      </w:r>
    </w:p>
    <w:p w:rsidR="00D530C7" w:rsidRDefault="00D53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15EE9">
      <w:rPr>
        <w:noProof/>
      </w:rPr>
      <w:instrText>1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915EE9">
      <w:rPr>
        <w:noProof/>
      </w:rPr>
      <w:instrText>2</w:instrText>
    </w:r>
    <w:r>
      <w:fldChar w:fldCharType="end"/>
    </w:r>
    <w:r>
      <w:instrText xml:space="preserve">  </w:instrTex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>
    <w:nsid w:val="43346247"/>
    <w:multiLevelType w:val="multilevel"/>
    <w:tmpl w:val="38F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6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8"/>
  </w:num>
  <w:num w:numId="34">
    <w:abstractNumId w:val="21"/>
  </w:num>
  <w:num w:numId="35">
    <w:abstractNumId w:val="17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D530C7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2F80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5198"/>
    <w:rsid w:val="00316DFD"/>
    <w:rsid w:val="003172A7"/>
    <w:rsid w:val="00317D2D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47DD"/>
    <w:rsid w:val="004551B7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771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15EE9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2892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30C7"/>
    <w:rsid w:val="00D570AD"/>
    <w:rsid w:val="00D5772F"/>
    <w:rsid w:val="00D57DDF"/>
    <w:rsid w:val="00D72DAB"/>
    <w:rsid w:val="00D7419E"/>
    <w:rsid w:val="00D741BC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7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5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9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6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921E-E51E-4055-A3EF-78B57CCA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29</TotalTime>
  <Pages>2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Loo</dc:creator>
  <cp:lastModifiedBy>Sarah Loo</cp:lastModifiedBy>
  <cp:revision>3</cp:revision>
  <cp:lastPrinted>2017-03-25T01:28:00Z</cp:lastPrinted>
  <dcterms:created xsi:type="dcterms:W3CDTF">2017-10-25T05:06:00Z</dcterms:created>
  <dcterms:modified xsi:type="dcterms:W3CDTF">2017-10-25T05:35:00Z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